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Итоги работы</w:t>
      </w:r>
    </w:p>
    <w:p>
      <w:r>
        <w:t>В этом году объём выполненных работ существенно вырос.</w:t>
      </w:r>
    </w:p>
    <w:p>
      <w:r>
        <w:t>Прошлого года показатели были заметно ниже плановых.</w:t>
      </w:r>
    </w:p>
    <w:p>
      <w:r>
        <w:t>За год сделано много полезного для жителей поселения.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