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3CFD7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所需测试文件：</w:t>
      </w:r>
    </w:p>
    <w:p w14:paraId="6D09B4C4">
      <w:r>
        <w:drawing>
          <wp:inline distT="0" distB="0" distL="114300" distR="114300">
            <wp:extent cx="3192145" cy="2260600"/>
            <wp:effectExtent l="0" t="0" r="825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92145" cy="226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974BCD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第一步、运行 穿透认证_连通性.py，登录成功的信息截图，圈中成功的信息提示，粘贴在</w:t>
      </w:r>
      <w:r>
        <w:rPr>
          <w:rFonts w:hint="eastAsia"/>
          <w:color w:val="auto"/>
          <w:lang w:val="en-US" w:eastAsia="zh-CN"/>
        </w:rPr>
        <w:t>连通性测试部分</w:t>
      </w:r>
    </w:p>
    <w:p w14:paraId="61258C64">
      <w:r>
        <w:drawing>
          <wp:inline distT="0" distB="0" distL="114300" distR="114300">
            <wp:extent cx="2438400" cy="2426335"/>
            <wp:effectExtent l="0" t="0" r="0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42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E2E91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第二步、断开网络，出现行情、交易连接失败提示，截图，圈中失败的信息提示，粘贴在异常检测-连接异常部分</w:t>
      </w:r>
    </w:p>
    <w:p w14:paraId="1ABC8E94">
      <w:r>
        <w:drawing>
          <wp:inline distT="0" distB="0" distL="114300" distR="114300">
            <wp:extent cx="2410460" cy="2388870"/>
            <wp:effectExtent l="0" t="0" r="8890" b="1143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10460" cy="238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4CFEC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第三步、恢复网络，出现行情、交易恢复连接提示，截图，圈中成功的信息提示，粘贴在连接恢复部分</w:t>
      </w:r>
    </w:p>
    <w:p w14:paraId="271BA8C4">
      <w:r>
        <w:drawing>
          <wp:inline distT="0" distB="0" distL="114300" distR="114300">
            <wp:extent cx="2893695" cy="2867660"/>
            <wp:effectExtent l="0" t="0" r="1905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93695" cy="286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E920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第四步、运行 穿透认证_基础交易功能.py，截图</w:t>
      </w:r>
    </w:p>
    <w:p w14:paraId="4BF8353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开仓</w:t>
      </w:r>
    </w:p>
    <w:p w14:paraId="7EB25016">
      <w:r>
        <w:drawing>
          <wp:inline distT="0" distB="0" distL="114300" distR="114300">
            <wp:extent cx="2411095" cy="2138045"/>
            <wp:effectExtent l="0" t="0" r="8255" b="146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11095" cy="213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EB49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平仓</w:t>
      </w:r>
    </w:p>
    <w:p w14:paraId="6F26AAAA">
      <w:r>
        <w:drawing>
          <wp:inline distT="0" distB="0" distL="114300" distR="114300">
            <wp:extent cx="2501900" cy="2355850"/>
            <wp:effectExtent l="0" t="0" r="1270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01900" cy="235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8D60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撤单</w:t>
      </w:r>
    </w:p>
    <w:p w14:paraId="553EEF1B">
      <w:r>
        <w:drawing>
          <wp:inline distT="0" distB="0" distL="114300" distR="114300">
            <wp:extent cx="2420620" cy="2403475"/>
            <wp:effectExtent l="0" t="0" r="17780" b="158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20620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35DF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第五步、运行 穿透认证_重复报单监测.py，截图</w:t>
      </w:r>
    </w:p>
    <w:p w14:paraId="36DEDB0F">
      <w:r>
        <w:drawing>
          <wp:inline distT="0" distB="0" distL="114300" distR="114300">
            <wp:extent cx="2514600" cy="2524760"/>
            <wp:effectExtent l="0" t="0" r="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52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CD41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第六步、运行 穿透认证_报撤单笔数信息量等监测.py，截图</w:t>
      </w:r>
    </w:p>
    <w:p w14:paraId="772FCD8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统计报单</w:t>
      </w:r>
    </w:p>
    <w:p w14:paraId="0493E58B">
      <w:r>
        <w:drawing>
          <wp:inline distT="0" distB="0" distL="114300" distR="114300">
            <wp:extent cx="2256155" cy="2270125"/>
            <wp:effectExtent l="0" t="0" r="10795" b="158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56155" cy="227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30522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统计撤单</w:t>
      </w:r>
    </w:p>
    <w:p w14:paraId="785F17EE">
      <w:r>
        <w:drawing>
          <wp:inline distT="0" distB="0" distL="114300" distR="114300">
            <wp:extent cx="2200910" cy="2156460"/>
            <wp:effectExtent l="0" t="0" r="8890" b="1524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0091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1EA4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第七步、运行 穿透认证_阈值设置及预警.py，截图</w:t>
      </w:r>
    </w:p>
    <w:p w14:paraId="199ACEE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超出报单阈值</w:t>
      </w:r>
    </w:p>
    <w:p w14:paraId="39AE5236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2077085" cy="1816735"/>
            <wp:effectExtent l="0" t="0" r="18415" b="1206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77085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2320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超出撤单阈值</w:t>
      </w:r>
    </w:p>
    <w:p w14:paraId="42D4C8C8">
      <w:r>
        <w:drawing>
          <wp:inline distT="0" distB="0" distL="114300" distR="114300">
            <wp:extent cx="2050415" cy="1776095"/>
            <wp:effectExtent l="0" t="0" r="6985" b="1460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50415" cy="177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8536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超出重复报单阈值</w:t>
      </w:r>
    </w:p>
    <w:p w14:paraId="4D9DC5E9">
      <w:r>
        <w:drawing>
          <wp:inline distT="0" distB="0" distL="114300" distR="114300">
            <wp:extent cx="1712595" cy="1480820"/>
            <wp:effectExtent l="0" t="0" r="1905" b="5080"/>
            <wp:docPr id="2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12595" cy="148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C502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第八步、运行 穿透认证_交易指令检查.py，截图</w:t>
      </w:r>
    </w:p>
    <w:p w14:paraId="4CFAEF0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合约代码错误</w:t>
      </w:r>
    </w:p>
    <w:p w14:paraId="3C3356E0">
      <w:r>
        <w:drawing>
          <wp:inline distT="0" distB="0" distL="114300" distR="114300">
            <wp:extent cx="2336800" cy="2012315"/>
            <wp:effectExtent l="0" t="0" r="6350" b="6985"/>
            <wp:docPr id="2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201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F203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报单价格非合约最小变动价位整数</w:t>
      </w:r>
    </w:p>
    <w:p w14:paraId="26E9E914">
      <w:r>
        <w:drawing>
          <wp:inline distT="0" distB="0" distL="114300" distR="114300">
            <wp:extent cx="2758440" cy="2219325"/>
            <wp:effectExtent l="0" t="0" r="3810" b="9525"/>
            <wp:docPr id="3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5844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8DCC3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下单数量非整数</w:t>
      </w:r>
    </w:p>
    <w:p w14:paraId="0233C421">
      <w:r>
        <w:drawing>
          <wp:inline distT="0" distB="0" distL="114300" distR="114300">
            <wp:extent cx="2363470" cy="1335405"/>
            <wp:effectExtent l="0" t="0" r="17780" b="17145"/>
            <wp:docPr id="3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63470" cy="133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A396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单笔委托最大手数截断</w:t>
      </w:r>
    </w:p>
    <w:p w14:paraId="5DCC994F">
      <w:r>
        <w:drawing>
          <wp:inline distT="0" distB="0" distL="114300" distR="114300">
            <wp:extent cx="2258060" cy="1990090"/>
            <wp:effectExtent l="0" t="0" r="8890" b="1016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58060" cy="199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67B980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无仓位可平</w:t>
      </w:r>
    </w:p>
    <w:p w14:paraId="69FE19F7">
      <w:r>
        <w:drawing>
          <wp:inline distT="0" distB="0" distL="114300" distR="114300">
            <wp:extent cx="2488565" cy="1889760"/>
            <wp:effectExtent l="0" t="0" r="6985" b="15240"/>
            <wp:docPr id="36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88565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67D3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第九步、运行 穿透认证_应急处置暂停交易.py，截图</w:t>
      </w:r>
    </w:p>
    <w:p w14:paraId="55759B2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超出风控阈值不执行下单语句</w:t>
      </w:r>
    </w:p>
    <w:p w14:paraId="2EBEFDAD">
      <w:r>
        <w:drawing>
          <wp:inline distT="0" distB="0" distL="114300" distR="114300">
            <wp:extent cx="2172970" cy="1879600"/>
            <wp:effectExtent l="0" t="0" r="17780" b="6350"/>
            <wp:docPr id="40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7297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7108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错误下单结束策略，退出策略执行</w:t>
      </w:r>
    </w:p>
    <w:p w14:paraId="395A5738">
      <w:r>
        <w:drawing>
          <wp:inline distT="0" distB="0" distL="114300" distR="114300">
            <wp:extent cx="2150745" cy="1807845"/>
            <wp:effectExtent l="0" t="0" r="1905" b="1905"/>
            <wp:docPr id="41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50745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C8F4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第十步、运行 </w:t>
      </w:r>
      <w:r>
        <w:rPr>
          <w:rFonts w:hint="default"/>
          <w:lang w:val="en-US" w:eastAsia="zh-CN"/>
        </w:rPr>
        <w:t>穿透认证_批量撤单</w:t>
      </w:r>
      <w:r>
        <w:rPr>
          <w:rFonts w:hint="eastAsia"/>
          <w:lang w:val="en-US" w:eastAsia="zh-CN"/>
        </w:rPr>
        <w:t>.py，截图</w:t>
      </w:r>
    </w:p>
    <w:p w14:paraId="272636B4">
      <w:r>
        <w:drawing>
          <wp:inline distT="0" distB="0" distL="114300" distR="114300">
            <wp:extent cx="2414905" cy="2085975"/>
            <wp:effectExtent l="0" t="0" r="4445" b="9525"/>
            <wp:docPr id="42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1490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B319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第十一步、运行 穿透认证_错误防范.py，截图</w:t>
      </w:r>
    </w:p>
    <w:p w14:paraId="76000C27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无足够资金开仓</w:t>
      </w:r>
    </w:p>
    <w:p w14:paraId="42C3A1C4">
      <w:r>
        <w:drawing>
          <wp:inline distT="0" distB="0" distL="114300" distR="114300">
            <wp:extent cx="2779395" cy="2663190"/>
            <wp:effectExtent l="0" t="0" r="190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79395" cy="266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21E5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第十一步、休市时运行 穿透认证_错误防范.py，截图</w:t>
      </w:r>
    </w:p>
    <w:p w14:paraId="660300D4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市场状态不允许</w:t>
      </w:r>
    </w:p>
    <w:p w14:paraId="34FE6FB6">
      <w:r>
        <w:drawing>
          <wp:inline distT="0" distB="0" distL="114300" distR="114300">
            <wp:extent cx="2806065" cy="2659380"/>
            <wp:effectExtent l="0" t="0" r="13335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06065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51EB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第十二步、日志截图 </w:t>
      </w:r>
    </w:p>
    <w:p w14:paraId="18E0E1C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日志目录</w:t>
      </w:r>
    </w:p>
    <w:p w14:paraId="6F76800A">
      <w:r>
        <w:drawing>
          <wp:inline distT="0" distB="0" distL="114300" distR="114300">
            <wp:extent cx="3569970" cy="2396490"/>
            <wp:effectExtent l="0" t="0" r="11430" b="381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69970" cy="239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6815F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风控规则，合约码、最大最小下单数量、价格最小跳</w:t>
      </w:r>
      <w:bookmarkStart w:id="0" w:name="_GoBack"/>
      <w:bookmarkEnd w:id="0"/>
    </w:p>
    <w:p w14:paraId="78EE5F5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4811395" cy="2143125"/>
            <wp:effectExtent l="0" t="0" r="8255" b="952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1139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D9EA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系统运行日志</w:t>
      </w:r>
    </w:p>
    <w:p w14:paraId="58929037">
      <w:r>
        <w:drawing>
          <wp:inline distT="0" distB="0" distL="114300" distR="114300">
            <wp:extent cx="3540760" cy="2852420"/>
            <wp:effectExtent l="0" t="0" r="2540" b="508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B085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报撤单记录明细</w:t>
      </w:r>
    </w:p>
    <w:p w14:paraId="19151458">
      <w:r>
        <w:drawing>
          <wp:inline distT="0" distB="0" distL="114300" distR="114300">
            <wp:extent cx="3775710" cy="1760855"/>
            <wp:effectExtent l="0" t="0" r="15240" b="10795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775710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E6E0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成交单记录明细</w:t>
      </w:r>
    </w:p>
    <w:p w14:paraId="231A623F">
      <w:r>
        <w:drawing>
          <wp:inline distT="0" distB="0" distL="114300" distR="114300">
            <wp:extent cx="3468370" cy="1734820"/>
            <wp:effectExtent l="0" t="0" r="17780" b="1778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468370" cy="173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F7A76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g2M2Y5MzUwYTM3MmVhNjQ0OTdiZjgzMWRkNDY3NWQifQ=="/>
  </w:docVars>
  <w:rsids>
    <w:rsidRoot w:val="00000000"/>
    <w:rsid w:val="00633977"/>
    <w:rsid w:val="0538051A"/>
    <w:rsid w:val="06D0125C"/>
    <w:rsid w:val="06E51F26"/>
    <w:rsid w:val="08096863"/>
    <w:rsid w:val="08971C0E"/>
    <w:rsid w:val="0A7C7130"/>
    <w:rsid w:val="0BEC2BDA"/>
    <w:rsid w:val="0D946C0A"/>
    <w:rsid w:val="0F576BBF"/>
    <w:rsid w:val="13CB517F"/>
    <w:rsid w:val="149F384A"/>
    <w:rsid w:val="171952CF"/>
    <w:rsid w:val="180C0607"/>
    <w:rsid w:val="18CB2E67"/>
    <w:rsid w:val="1B9E5DA3"/>
    <w:rsid w:val="1D8C2CB0"/>
    <w:rsid w:val="1F385DE2"/>
    <w:rsid w:val="22196E59"/>
    <w:rsid w:val="23F6609A"/>
    <w:rsid w:val="24963E02"/>
    <w:rsid w:val="24D12D46"/>
    <w:rsid w:val="25AB4FC2"/>
    <w:rsid w:val="26D81610"/>
    <w:rsid w:val="26F9076F"/>
    <w:rsid w:val="2BDD05C5"/>
    <w:rsid w:val="2D817197"/>
    <w:rsid w:val="2DBE04CD"/>
    <w:rsid w:val="333D3F70"/>
    <w:rsid w:val="335C05C6"/>
    <w:rsid w:val="345307B1"/>
    <w:rsid w:val="38251997"/>
    <w:rsid w:val="3980616E"/>
    <w:rsid w:val="3C12011B"/>
    <w:rsid w:val="3C1F6EE1"/>
    <w:rsid w:val="40363199"/>
    <w:rsid w:val="415B477C"/>
    <w:rsid w:val="48FD3901"/>
    <w:rsid w:val="49105066"/>
    <w:rsid w:val="4BE93B6A"/>
    <w:rsid w:val="4F504C46"/>
    <w:rsid w:val="500942C2"/>
    <w:rsid w:val="525A7CA0"/>
    <w:rsid w:val="52E66F72"/>
    <w:rsid w:val="545571E3"/>
    <w:rsid w:val="54F232A5"/>
    <w:rsid w:val="55CA254F"/>
    <w:rsid w:val="57D638D5"/>
    <w:rsid w:val="58936C3C"/>
    <w:rsid w:val="596C1606"/>
    <w:rsid w:val="5B8B3026"/>
    <w:rsid w:val="64B60849"/>
    <w:rsid w:val="66584300"/>
    <w:rsid w:val="6A725072"/>
    <w:rsid w:val="6A9043A3"/>
    <w:rsid w:val="71A16FD7"/>
    <w:rsid w:val="72610879"/>
    <w:rsid w:val="747F1A52"/>
    <w:rsid w:val="777C3234"/>
    <w:rsid w:val="7BBF79A8"/>
    <w:rsid w:val="7D4A62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cPr>
      <w:tc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tcBorders>
    </w:tc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510</Words>
  <Characters>530</Characters>
  <Lines>0</Lines>
  <Paragraphs>0</Paragraphs>
  <TotalTime>3</TotalTime>
  <ScaleCrop>false</ScaleCrop>
  <LinksUpToDate>false</LinksUpToDate>
  <CharactersWithSpaces>541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2025-10-23T00:48:00Z</dcterms:created>
  <dc:creator>Administrator</dc:creator>
  <cp:lastModifiedBy>浮沉</cp:lastModifiedBy>
  <dcterms:modified xsi:type="dcterms:W3CDTF">2025-10-27T03:51:59Z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C2D3418E301545BDAF8ED8FDDB06DD3F_12</vt:lpwstr>
  </property>
</Properties>
</file>