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项目技术方案</w:t>
      </w:r>
    </w:p>
    <w:p>
      <w:r>
        <w:t>一、项目背景</w:t>
      </w:r>
    </w:p>
    <w:p>
      <w:r>
        <w:t>本项目旨在构建一个多模态内容解析服务，支持图片OCR、PDF解析、音频转写、文档解析等功能。</w:t>
      </w:r>
    </w:p>
    <w:p>
      <w:r>
        <w:t>二、技术选型</w:t>
      </w:r>
    </w:p>
    <w:p>
      <w:r>
        <w:t>1. 后端框架：FastAPI</w:t>
        <w:br/>
        <w:t>2. LLM：Google Gemini 2.5 Flash</w:t>
        <w:br/>
        <w:t>3. 存储：MongoDB + Redis</w:t>
      </w:r>
    </w:p>
    <w:p>
      <w:r>
        <w:t>三、系统架构</w:t>
      </w:r>
    </w:p>
    <w:p>
      <w:r>
        <w:t>系统采用模态分发架构，根据文件扩展名自动路由到对应的解析器。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