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numPr>
          <w:ilvl w:val="0"/>
          <w:numId w:val="1001"/>
        </w:numPr>
        <w:pStyle w:val="Compact"/>
      </w:pPr>
      <w:hyperlink w:anchor="Xc7c0975484d9b589bbf2f1340276b52c8baf701">
        <w:r>
          <w:rPr>
            <w:rStyle w:val="Hyperlink"/>
          </w:rPr>
          <w:t xml:space="preserve">1. Blade Aerodynamic Properties Calculation</w:t>
        </w:r>
      </w:hyperlink>
    </w:p>
    <w:p>
      <w:pPr>
        <w:numPr>
          <w:ilvl w:val="1"/>
          <w:numId w:val="1002"/>
        </w:numPr>
        <w:pStyle w:val="Compact"/>
      </w:pPr>
      <w:hyperlink w:anchor="Xc545a453eaa2d59468571fda7d15f0f871cef2b">
        <w:r>
          <w:rPr>
            <w:rStyle w:val="Hyperlink"/>
          </w:rPr>
          <w:t xml:space="preserve">1.1. Overview</w:t>
        </w:r>
      </w:hyperlink>
    </w:p>
    <w:p>
      <w:pPr>
        <w:numPr>
          <w:ilvl w:val="1"/>
          <w:numId w:val="1002"/>
        </w:numPr>
        <w:pStyle w:val="Compact"/>
      </w:pPr>
      <w:hyperlink w:anchor="X03d3b221f4c16bab5754691e2cda6b3ebdfe511">
        <w:r>
          <w:rPr>
            <w:rStyle w:val="Hyperlink"/>
          </w:rPr>
          <w:t xml:space="preserve">1.2. Class Initialization</w:t>
        </w:r>
      </w:hyperlink>
    </w:p>
    <w:p>
      <w:pPr>
        <w:numPr>
          <w:ilvl w:val="1"/>
          <w:numId w:val="1002"/>
        </w:numPr>
        <w:pStyle w:val="Compact"/>
      </w:pPr>
      <w:hyperlink w:anchor="X39b62eff2066608bdcb07fdbd12c298508a8516">
        <w:r>
          <w:rPr>
            <w:rStyle w:val="Hyperlink"/>
          </w:rPr>
          <w:t xml:space="preserve">1.3. Main Calculation of Blade Aerodynamics</w:t>
        </w:r>
      </w:hyperlink>
    </w:p>
    <w:p>
      <w:pPr>
        <w:numPr>
          <w:ilvl w:val="2"/>
          <w:numId w:val="1003"/>
        </w:numPr>
        <w:pStyle w:val="Compact"/>
      </w:pPr>
      <w:hyperlink w:anchor="Xa16beab3a951003900d544d52c3a3d51be69854">
        <w:r>
          <w:rPr>
            <w:rStyle w:val="Hyperlink"/>
          </w:rPr>
          <w:t xml:space="preserve">1.3.1. Calculation of Section Radii</w:t>
        </w:r>
      </w:hyperlink>
    </w:p>
    <w:p>
      <w:pPr>
        <w:numPr>
          <w:ilvl w:val="2"/>
          <w:numId w:val="1003"/>
        </w:numPr>
        <w:pStyle w:val="Compact"/>
      </w:pPr>
      <w:hyperlink w:anchor="X09789562c2673f33ad214a5c8befd6aa4dcf960">
        <w:r>
          <w:rPr>
            <w:rStyle w:val="Hyperlink"/>
          </w:rPr>
          <w:t xml:space="preserve">1.3.2. Calculation of Lambda Effective</w:t>
        </w:r>
      </w:hyperlink>
    </w:p>
    <w:p>
      <w:pPr>
        <w:numPr>
          <w:ilvl w:val="2"/>
          <w:numId w:val="1003"/>
        </w:numPr>
        <w:pStyle w:val="Compact"/>
      </w:pPr>
      <w:hyperlink w:anchor="Xd8926a2df26c42e85bf6d09ef5e7075ee52f0d1">
        <w:r>
          <w:rPr>
            <w:rStyle w:val="Hyperlink"/>
          </w:rPr>
          <w:t xml:space="preserve">1.3.3. Thickness Distribution Factor</w:t>
        </w:r>
      </w:hyperlink>
    </w:p>
    <w:p>
      <w:pPr>
        <w:numPr>
          <w:ilvl w:val="2"/>
          <w:numId w:val="1003"/>
        </w:numPr>
        <w:pStyle w:val="Compact"/>
      </w:pPr>
      <w:hyperlink w:anchor="X0af8b78980f32d9aa623adbd04f017913d07ae7">
        <w:r>
          <w:rPr>
            <w:rStyle w:val="Hyperlink"/>
          </w:rPr>
          <w:t xml:space="preserve">1.3.4. Calculation of Angle of Attack</w:t>
        </w:r>
      </w:hyperlink>
    </w:p>
    <w:p>
      <w:pPr>
        <w:numPr>
          <w:ilvl w:val="2"/>
          <w:numId w:val="1003"/>
        </w:numPr>
        <w:pStyle w:val="Compact"/>
      </w:pPr>
      <w:hyperlink w:anchor="Xbe08b05332bb550e4626b9aad72d5045c676994">
        <w:r>
          <w:rPr>
            <w:rStyle w:val="Hyperlink"/>
          </w:rPr>
          <w:t xml:space="preserve">1.3.5. Coefficient of Lift CL</w:t>
        </w:r>
      </w:hyperlink>
    </w:p>
    <w:p>
      <w:pPr>
        <w:numPr>
          <w:ilvl w:val="2"/>
          <w:numId w:val="1003"/>
        </w:numPr>
        <w:pStyle w:val="Compact"/>
      </w:pPr>
      <w:hyperlink w:anchor="Xe6e758407cb0574ad2525a5095b716e91409360">
        <w:r>
          <w:rPr>
            <w:rStyle w:val="Hyperlink"/>
          </w:rPr>
          <w:t xml:space="preserve">1.3.6. Chord Length Calculation</w:t>
        </w:r>
      </w:hyperlink>
    </w:p>
    <w:p>
      <w:pPr>
        <w:numPr>
          <w:ilvl w:val="2"/>
          <w:numId w:val="1003"/>
        </w:numPr>
        <w:pStyle w:val="Compact"/>
      </w:pPr>
      <w:hyperlink w:anchor="Xc6ff47b9270142f2c3b605525c8158a128569ac">
        <w:r>
          <w:rPr>
            <w:rStyle w:val="Hyperlink"/>
          </w:rPr>
          <w:t xml:space="preserve">1.3.7. Thickness Distribution Calculation</w:t>
        </w:r>
      </w:hyperlink>
    </w:p>
    <w:p>
      <w:pPr>
        <w:numPr>
          <w:ilvl w:val="2"/>
          <w:numId w:val="1003"/>
        </w:numPr>
        <w:pStyle w:val="Compact"/>
      </w:pPr>
      <w:hyperlink w:anchor="Xcf706e3340ac992b220f458b90820bb571330b3">
        <w:r>
          <w:rPr>
            <w:rStyle w:val="Hyperlink"/>
          </w:rPr>
          <w:t xml:space="preserve">1.3.8. Upper and Lower Surface Chord</w:t>
        </w:r>
      </w:hyperlink>
    </w:p>
    <w:p>
      <w:pPr>
        <w:numPr>
          <w:ilvl w:val="1"/>
          <w:numId w:val="1002"/>
        </w:numPr>
        <w:pStyle w:val="Compact"/>
      </w:pPr>
      <w:hyperlink w:anchor="X1f1b15aead35e0e44bd76038ed7bc49b7799ab4">
        <w:r>
          <w:rPr>
            <w:rStyle w:val="Hyperlink"/>
          </w:rPr>
          <w:t xml:space="preserve">1.4. Step 2: Calculation of Flow Parameters and Epsilon (</w:t>
        </w:r>
        <w:r>
          <w:rPr>
            <w:rStyle w:val="VerbatimChar"/>
          </w:rPr>
          <w:t xml:space="preserve">step2_calculate Iflow</w:t>
        </w:r>
        <w:r>
          <w:rPr>
            <w:rStyle w:val="Hyperlink"/>
          </w:rPr>
          <w:t xml:space="preserve">)</w:t>
        </w:r>
      </w:hyperlink>
    </w:p>
    <w:p>
      <w:pPr>
        <w:numPr>
          <w:ilvl w:val="2"/>
          <w:numId w:val="1004"/>
        </w:numPr>
        <w:pStyle w:val="Compact"/>
      </w:pPr>
      <w:hyperlink w:anchor="Xb8a0b71cab43e97905bb30bd3fb4b0de9bd6ef1">
        <w:r>
          <w:rPr>
            <w:rStyle w:val="Hyperlink"/>
          </w:rPr>
          <w:t xml:space="preserve">1.4.1. Calculation of Meshgrid and Initial Values</w:t>
        </w:r>
      </w:hyperlink>
    </w:p>
    <w:p>
      <w:pPr>
        <w:numPr>
          <w:ilvl w:val="2"/>
          <w:numId w:val="1004"/>
        </w:numPr>
        <w:pStyle w:val="Compact"/>
      </w:pPr>
      <w:hyperlink w:anchor="X1a2d0dbf482b767efaf7cec1a4abdfd8c639542">
        <w:r>
          <w:rPr>
            <w:rStyle w:val="Hyperlink"/>
          </w:rPr>
          <w:t xml:space="preserve">1.4.2. Calculation of I Angle of Attack</w:t>
        </w:r>
      </w:hyperlink>
    </w:p>
    <w:p>
      <w:pPr>
        <w:numPr>
          <w:ilvl w:val="2"/>
          <w:numId w:val="1004"/>
        </w:numPr>
        <w:pStyle w:val="Compact"/>
      </w:pPr>
      <w:hyperlink w:anchor="X4af69e217cec06de35b41b1681f4bde66a2e93f">
        <w:r>
          <w:rPr>
            <w:rStyle w:val="Hyperlink"/>
          </w:rPr>
          <w:t xml:space="preserve">1.4.3. Calculation of Coefficient of Lift (CL)</w:t>
        </w:r>
      </w:hyperlink>
    </w:p>
    <w:p>
      <w:pPr>
        <w:numPr>
          <w:ilvl w:val="2"/>
          <w:numId w:val="1004"/>
        </w:numPr>
        <w:pStyle w:val="Compact"/>
      </w:pPr>
      <w:hyperlink w:anchor="X80af3bcfcd382835e9cbc2200b2b2a63856958b">
        <w:r>
          <w:rPr>
            <w:rStyle w:val="Hyperlink"/>
          </w:rPr>
          <w:t xml:space="preserve">1.4.4. Calculation of Epsilon</w:t>
        </w:r>
      </w:hyperlink>
    </w:p>
    <w:p>
      <w:pPr>
        <w:numPr>
          <w:ilvl w:val="1"/>
          <w:numId w:val="1002"/>
        </w:numPr>
        <w:pStyle w:val="Compact"/>
      </w:pPr>
      <w:hyperlink w:anchor="X1fb916f882d3d2bf9a0cd35335d1f6444dc8216">
        <w:r>
          <w:rPr>
            <w:rStyle w:val="Hyperlink"/>
          </w:rPr>
          <w:t xml:space="preserve">1.5. Step 3: Recalculation of Eleven Coefficients (</w:t>
        </w:r>
        <w:r>
          <w:rPr>
            <w:rStyle w:val="VerbatimChar"/>
          </w:rPr>
          <w:t xml:space="preserve">step3_eleven_coeffs</w:t>
        </w:r>
        <w:r>
          <w:rPr>
            <w:rStyle w:val="Hyperlink"/>
          </w:rPr>
          <w:t xml:space="preserve">)</w:t>
        </w:r>
      </w:hyperlink>
    </w:p>
    <w:p>
      <w:pPr>
        <w:numPr>
          <w:ilvl w:val="2"/>
          <w:numId w:val="1005"/>
        </w:numPr>
        <w:pStyle w:val="Compact"/>
      </w:pPr>
      <w:hyperlink w:anchor="Xec1e49a7b6b3ba56b28c21ef7495ec418b41135">
        <w:r>
          <w:rPr>
            <w:rStyle w:val="Hyperlink"/>
          </w:rPr>
          <w:t xml:space="preserve">1.5.1. Recalculated Values</w:t>
        </w:r>
      </w:hyperlink>
    </w:p>
    <w:p>
      <w:pPr>
        <w:numPr>
          <w:ilvl w:val="1"/>
          <w:numId w:val="1002"/>
        </w:numPr>
        <w:pStyle w:val="Compact"/>
      </w:pPr>
      <w:hyperlink w:anchor="Xb07bce62c23832d6853f50dd5f5e3182fa0ee0f">
        <w:r>
          <w:rPr>
            <w:rStyle w:val="Hyperlink"/>
          </w:rPr>
          <w:t xml:space="preserve">1.6. Step 3: Recalculation of Aerodynamic Coefficients</w:t>
        </w:r>
      </w:hyperlink>
    </w:p>
    <w:p>
      <w:pPr>
        <w:numPr>
          <w:ilvl w:val="2"/>
          <w:numId w:val="1006"/>
        </w:numPr>
        <w:pStyle w:val="Compact"/>
      </w:pPr>
      <w:hyperlink w:anchor="Xee1fbeefc20ebb57eff8c27d4acff84dd462643">
        <w:r>
          <w:rPr>
            <w:rStyle w:val="Hyperlink"/>
          </w:rPr>
          <w:t xml:space="preserve">1.6.1. Calculation of Coefficient A</w:t>
        </w:r>
      </w:hyperlink>
    </w:p>
    <w:p>
      <w:pPr>
        <w:numPr>
          <w:ilvl w:val="2"/>
          <w:numId w:val="1006"/>
        </w:numPr>
        <w:pStyle w:val="Compact"/>
      </w:pPr>
      <w:hyperlink w:anchor="X9f23f54707cb07d35cf1cf664d62447f7563b3e">
        <w:r>
          <w:rPr>
            <w:rStyle w:val="Hyperlink"/>
          </w:rPr>
          <w:t xml:space="preserve">1.6.2. Calculation of Correction Factor G</w:t>
        </w:r>
      </w:hyperlink>
    </w:p>
    <w:p>
      <w:pPr>
        <w:numPr>
          <w:ilvl w:val="2"/>
          <w:numId w:val="1006"/>
        </w:numPr>
        <w:pStyle w:val="Compact"/>
      </w:pPr>
      <w:hyperlink w:anchor="X7bf0ea28f47c41e23c0e3bfd0903f3678bfd2fe">
        <w:r>
          <w:rPr>
            <w:rStyle w:val="Hyperlink"/>
          </w:rPr>
          <w:t xml:space="preserve">1.6.3. Calculation of Correction Factor k</w:t>
        </w:r>
      </w:hyperlink>
    </w:p>
    <w:p>
      <w:pPr>
        <w:numPr>
          <w:ilvl w:val="2"/>
          <w:numId w:val="1006"/>
        </w:numPr>
        <w:pStyle w:val="Compact"/>
      </w:pPr>
      <w:hyperlink w:anchor="X7321967d44733135ba57db650d362fc577ade61">
        <w:r>
          <w:rPr>
            <w:rStyle w:val="Hyperlink"/>
          </w:rPr>
          <w:t xml:space="preserve">1.6.4. Calculation of Local Load Coefficient fr</w:t>
        </w:r>
      </w:hyperlink>
    </w:p>
    <w:p>
      <w:pPr>
        <w:numPr>
          <w:ilvl w:val="2"/>
          <w:numId w:val="1006"/>
        </w:numPr>
        <w:pStyle w:val="Compact"/>
      </w:pPr>
      <w:hyperlink w:anchor="X0954df3f0f193e63ecdafffea2872cfe97b0647">
        <w:r>
          <w:rPr>
            <w:rStyle w:val="Hyperlink"/>
          </w:rPr>
          <w:t xml:space="preserve">1.6.5. (Re) Calculation of Induced Angle Epsilon</w:t>
        </w:r>
      </w:hyperlink>
    </w:p>
    <w:p>
      <w:pPr>
        <w:numPr>
          <w:ilvl w:val="2"/>
          <w:numId w:val="1006"/>
        </w:numPr>
        <w:pStyle w:val="Compact"/>
      </w:pPr>
      <w:hyperlink w:anchor="Xc4de0f6722849ea5f3f1f29853292d61519c62e">
        <w:r>
          <w:rPr>
            <w:rStyle w:val="Hyperlink"/>
          </w:rPr>
          <w:t xml:space="preserve">1.6.6. Calculation of Induction Factor h</w:t>
        </w:r>
      </w:hyperlink>
    </w:p>
    <w:p>
      <w:pPr>
        <w:numPr>
          <w:ilvl w:val="2"/>
          <w:numId w:val="1006"/>
        </w:numPr>
        <w:pStyle w:val="Compact"/>
      </w:pPr>
      <w:hyperlink w:anchor="Xd01c5280506ca288e340f60369ab94760efdcf1">
        <w:r>
          <w:rPr>
            <w:rStyle w:val="Hyperlink"/>
          </w:rPr>
          <w:t xml:space="preserve">1.6.7. Calculation of Moment Coefficient mr</w:t>
        </w:r>
      </w:hyperlink>
    </w:p>
    <w:p>
      <w:pPr>
        <w:numPr>
          <w:ilvl w:val="2"/>
          <w:numId w:val="1006"/>
        </w:numPr>
        <w:pStyle w:val="Compact"/>
      </w:pPr>
      <w:hyperlink w:anchor="X655f5144b3e620ce0df8540107aad05819e49f0">
        <w:r>
          <w:rPr>
            <w:rStyle w:val="Hyperlink"/>
          </w:rPr>
          <w:t xml:space="preserve">1.6.8. Calculation of Local Tip Speed Ratio l0</w:t>
        </w:r>
      </w:hyperlink>
    </w:p>
    <w:p>
      <w:pPr>
        <w:numPr>
          <w:ilvl w:val="2"/>
          <w:numId w:val="1006"/>
        </w:numPr>
        <w:pStyle w:val="Compact"/>
      </w:pPr>
      <w:hyperlink w:anchor="X48e8c230fe427376adaf66791956f11a7a6d7fa">
        <w:r>
          <w:rPr>
            <w:rStyle w:val="Hyperlink"/>
          </w:rPr>
          <w:t xml:space="preserve">1.6.9. Integration to Calculate Coefficients Cf, Cm, and l0final</w:t>
        </w:r>
      </w:hyperlink>
    </w:p>
    <w:p>
      <w:pPr>
        <w:numPr>
          <w:ilvl w:val="0"/>
          <w:numId w:val="1001"/>
        </w:numPr>
        <w:pStyle w:val="Compact"/>
      </w:pPr>
      <w:hyperlink w:anchor="X154cae1d377f8061e06c2748489016abb3e1ba2">
        <w:r>
          <w:rPr>
            <w:rStyle w:val="Hyperlink"/>
          </w:rPr>
          <w:t xml:space="preserve">2. Explanation of Variables</w:t>
        </w:r>
      </w:hyperlink>
    </w:p>
    <w:p>
      <w:pPr>
        <w:numPr>
          <w:ilvl w:val="1"/>
          <w:numId w:val="1007"/>
        </w:numPr>
        <w:pStyle w:val="Compact"/>
      </w:pPr>
      <w:hyperlink w:anchor="Xa39a3ee5e6b4b0d3255bfef95601890afd80709"/>
    </w:p>
    <w:bookmarkStart w:id="48" w:name="blade-aerodynamic-properties-calculation"/>
    <w:p>
      <w:pPr>
        <w:pStyle w:val="Heading1"/>
      </w:pPr>
      <w:r>
        <w:t xml:space="preserve">1. Blade Aerodynamic Properties Calculation</w:t>
      </w:r>
    </w:p>
    <w:bookmarkStart w:id="20" w:name="overview"/>
    <w:p>
      <w:pPr>
        <w:pStyle w:val="Heading2"/>
      </w:pPr>
      <w:r>
        <w:t xml:space="preserve">1.1. Overview</w:t>
      </w:r>
    </w:p>
    <w:p>
      <w:pPr>
        <w:pStyle w:val="FirstParagraph"/>
      </w:pPr>
      <w:r>
        <w:t xml:space="preserve">The</w:t>
      </w:r>
      <w:r>
        <w:t xml:space="preserve"> </w:t>
      </w:r>
      <w:r>
        <w:rPr>
          <w:rStyle w:val="VerbatimChar"/>
        </w:rPr>
        <w:t xml:space="preserve">Blade</w:t>
      </w:r>
      <w:r>
        <w:t xml:space="preserve"> </w:t>
      </w:r>
      <w:r>
        <w:t xml:space="preserve">class in Python calculates the aerodynamic properties of a blade, focusing on geometry, aerodynamic coefficients, and performance under varying wind conditions.</w:t>
      </w:r>
    </w:p>
    <w:bookmarkEnd w:id="20"/>
    <w:bookmarkStart w:id="21" w:name="class-initialization"/>
    <w:p>
      <w:pPr>
        <w:pStyle w:val="Heading2"/>
      </w:pPr>
      <w:r>
        <w:t xml:space="preserve">1.2. Class Initialization</w:t>
      </w:r>
    </w:p>
    <w:p>
      <w:pPr>
        <w:numPr>
          <w:ilvl w:val="0"/>
          <w:numId w:val="1008"/>
        </w:numPr>
      </w:pPr>
      <w:r>
        <w:rPr>
          <w:bCs/>
          <w:b/>
        </w:rPr>
        <w:t xml:space="preserve">Blade Radius (R):</w:t>
      </w:r>
      <w:r>
        <w:t xml:space="preserve"> </w:t>
      </w:r>
      <w:r>
        <w:t xml:space="preserve">Radius of the blade in meters.</w:t>
      </w:r>
    </w:p>
    <w:p>
      <w:pPr>
        <w:numPr>
          <w:ilvl w:val="0"/>
          <w:numId w:val="1008"/>
        </w:numPr>
      </w:pPr>
      <w:r>
        <w:rPr>
          <w:bCs/>
          <w:b/>
        </w:rPr>
        <w:t xml:space="preserve">Angle Constants (i0, A):</w:t>
      </w:r>
      <w:r>
        <w:t xml:space="preserve"> </w:t>
      </w:r>
      <w:r>
        <w:t xml:space="preserve">Constants for angle calculation.</w:t>
      </w:r>
    </w:p>
    <w:p>
      <w:pPr>
        <w:numPr>
          <w:ilvl w:val="0"/>
          <w:numId w:val="1008"/>
        </w:numPr>
      </w:pPr>
      <w:r>
        <w:rPr>
          <w:bCs/>
          <w:b/>
        </w:rPr>
        <w:t xml:space="preserve">Thickness Factor (delta_0):</w:t>
      </w:r>
      <w:r>
        <w:t xml:space="preserve"> </w:t>
      </w:r>
      <w:r>
        <w:t xml:space="preserve">Factor for calculating blade thickness.</w:t>
      </w:r>
    </w:p>
    <w:p>
      <w:pPr>
        <w:pStyle w:val="SourceCode"/>
      </w:pPr>
      <w:r>
        <w:rPr>
          <w:rStyle w:val="KeywordTok"/>
        </w:rPr>
        <w:t xml:space="preserve">class</w:t>
      </w:r>
      <w:r>
        <w:rPr>
          <w:rStyle w:val="NormalTok"/>
        </w:rPr>
        <w:t xml:space="preserve"> Blade:</w:t>
      </w:r>
      <w:r>
        <w:br/>
      </w:r>
      <w:r>
        <w:rPr>
          <w:rStyle w:val="NormalTok"/>
        </w:rPr>
        <w:t xml:space="preserve">    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br/>
      </w:r>
      <w:r>
        <w:rPr>
          <w:rStyle w:val="NormalTok"/>
        </w:rPr>
        <w:t xml:space="preserve">    i0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br/>
      </w:r>
      <w:r>
        <w:rPr>
          <w:rStyle w:val="NormalTok"/>
        </w:rPr>
        <w:t xml:space="preserve">    A 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br/>
      </w:r>
      <w:r>
        <w:rPr>
          <w:rStyle w:val="NormalTok"/>
        </w:rPr>
        <w:t xml:space="preserve">    delta_0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0.25</w:t>
      </w:r>
    </w:p>
    <w:bookmarkEnd w:id="21"/>
    <w:bookmarkStart w:id="30" w:name="main-calculation-of-blade-aerodynamics"/>
    <w:p>
      <w:pPr>
        <w:pStyle w:val="Heading2"/>
      </w:pPr>
      <w:r>
        <w:t xml:space="preserve">1.3. Main Calculation of Blade Aerodynamics</w:t>
      </w:r>
    </w:p>
    <w:p>
      <w:pPr>
        <w:pStyle w:val="FirstParagraph"/>
      </w:pPr>
      <w:r>
        <w:t xml:space="preserve">The</w:t>
      </w:r>
      <w:r>
        <w:t xml:space="preserve"> </w:t>
      </w:r>
      <w:r>
        <w:rPr>
          <w:rStyle w:val="VerbatimChar"/>
        </w:rPr>
        <w:t xml:space="preserve">main_calculation</w:t>
      </w:r>
      <w:r>
        <w:t xml:space="preserve"> </w:t>
      </w:r>
      <w:r>
        <w:t xml:space="preserve">function performs the primary calculations for the aerodynamics of the blade sections.</w:t>
      </w:r>
    </w:p>
    <w:bookmarkStart w:id="22" w:name="calculation-of-section-radii"/>
    <w:p>
      <w:pPr>
        <w:pStyle w:val="Heading3"/>
      </w:pPr>
      <w:r>
        <w:t xml:space="preserve">1.3.1. Calculation of Section Radii</w:t>
      </w:r>
    </w:p>
    <w:p>
      <w:pPr>
        <w:pStyle w:val="FirstParagraph"/>
      </w:pPr>
      <w:r>
        <w:t xml:space="preserve">The radii of the blade sections (bl_Ri) are calculated based on the blade radius and the number of sections.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R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=</m:t>
          </m:r>
          <m:sSub>
            <m:e>
              <m:r>
                <m:t>R</m:t>
              </m:r>
            </m:e>
            <m:sub>
              <m:r>
                <m:t>m</m:t>
              </m:r>
              <m:r>
                <m:t>a</m:t>
              </m:r>
              <m:r>
                <m:t>x</m:t>
              </m:r>
            </m:sub>
          </m:sSub>
          <m:r>
            <m:rPr>
              <m:sty m:val="p"/>
            </m:rPr>
            <m:t>⋅</m:t>
          </m:r>
          <m:f>
            <m:fPr>
              <m:type m:val="bar"/>
            </m:fPr>
            <m:num>
              <m:r>
                <m:t>i</m:t>
              </m:r>
            </m:num>
            <m:den>
              <m:r>
                <m:t>n</m:t>
              </m:r>
              <m:r>
                <m:t>s</m:t>
              </m:r>
              <m:r>
                <m:t>e</m:t>
              </m:r>
              <m:r>
                <m:t>c</m:t>
              </m:r>
            </m:den>
          </m:f>
          <m:r>
            <m:rPr>
              <m:sty m:val="p"/>
            </m:rPr>
            <m:t>,</m:t>
          </m:r>
          <m:r>
            <m:t>  </m:t>
          </m:r>
          <m:r>
            <m:t>i</m:t>
          </m:r>
          <m:r>
            <m:rPr>
              <m:sty m:val="p"/>
            </m:rPr>
            <m:t>∈</m:t>
          </m:r>
          <m:d>
            <m:dPr>
              <m:begChr m:val="("/>
              <m:endChr m:val=")"/>
              <m:sepChr m:val=""/>
              <m:grow/>
            </m:dPr>
            <m:e>
              <m:r>
                <m:t>1</m:t>
              </m:r>
              <m:r>
                <m:rPr>
                  <m:sty m:val="p"/>
                </m:rPr>
                <m:t>,</m:t>
              </m:r>
              <m:r>
                <m:t>n</m:t>
              </m:r>
              <m:r>
                <m:t>s</m:t>
              </m:r>
              <m:r>
                <m:t>e</m:t>
              </m:r>
              <m:r>
                <m:t>c</m:t>
              </m:r>
              <m:r>
                <m:rPr>
                  <m:sty m:val="p"/>
                </m:rPr>
                <m:t>+</m:t>
              </m:r>
              <m:r>
                <m:t>1</m:t>
              </m:r>
            </m:e>
          </m:d>
        </m:oMath>
      </m:oMathPara>
    </w:p>
    <w:p>
      <w:pPr>
        <w:pStyle w:val="FirstParagraph"/>
      </w:pPr>
      <w:r>
        <w:t xml:space="preserve">where:</w:t>
      </w:r>
      <w:r>
        <w:t xml:space="preserve"> </w:t>
      </w:r>
      <w:r>
        <w:t xml:space="preserve">- i: Index of the blade section (Starting from 1)</w:t>
      </w:r>
    </w:p>
    <w:p>
      <w:pPr>
        <w:numPr>
          <w:ilvl w:val="0"/>
          <w:numId w:val="1009"/>
        </w:numPr>
      </w:pPr>
      <m:oMath>
        <m:r>
          <m:t>n</m:t>
        </m:r>
        <m:r>
          <m:t>s</m:t>
        </m:r>
        <m:r>
          <m:t>e</m:t>
        </m:r>
        <m:r>
          <m:t>c</m:t>
        </m:r>
      </m:oMath>
      <w:r>
        <w:t xml:space="preserve">: Number of blade sections</w:t>
      </w:r>
    </w:p>
    <w:p>
      <w:pPr>
        <w:numPr>
          <w:ilvl w:val="0"/>
          <w:numId w:val="1009"/>
        </w:numPr>
      </w:pPr>
      <m:oMath>
        <m:sSub>
          <m:e>
            <m:r>
              <m:t>R</m:t>
            </m:r>
          </m:e>
          <m:sub>
            <m:r>
              <m:t>m</m:t>
            </m:r>
            <m:r>
              <m:t>a</m:t>
            </m:r>
            <m:r>
              <m:t>x</m:t>
            </m:r>
          </m:sub>
        </m:sSub>
      </m:oMath>
      <w:r>
        <w:t xml:space="preserve">: Maximum blade radius</w:t>
      </w:r>
    </w:p>
    <w:p>
      <w:pPr>
        <w:pStyle w:val="SourceCode"/>
      </w:pPr>
      <w:r>
        <w:rPr>
          <w:rStyle w:val="CommentTok"/>
        </w:rPr>
        <w:t xml:space="preserve"># Derived calculations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.bl_Ri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blade_R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no_sections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np.arange(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no_sections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section radii</w:t>
      </w:r>
    </w:p>
    <w:bookmarkEnd w:id="22"/>
    <w:bookmarkStart w:id="23" w:name="calculation-of-lambda-effective"/>
    <w:p>
      <w:pPr>
        <w:pStyle w:val="Heading3"/>
      </w:pPr>
      <w:r>
        <w:t xml:space="preserve">1.3.2. Calculation of Lambda Effective</w:t>
      </w:r>
    </w:p>
    <w:p>
      <w:pPr>
        <w:pStyle w:val="FirstParagraph"/>
      </w:pPr>
      <w:r>
        <w:t xml:space="preserve">Lambda effective (</w:t>
      </w:r>
      <m:oMath>
        <m:sSub>
          <m:e>
            <m:r>
              <m:t>λ</m:t>
            </m:r>
          </m:e>
          <m:sub>
            <m:sSub>
              <m:e>
                <m:r>
                  <m:t>E</m:t>
                </m:r>
              </m:e>
              <m:sub>
                <m:r>
                  <m:t>i</m:t>
                </m:r>
              </m:sub>
            </m:sSub>
          </m:sub>
        </m:sSub>
      </m:oMath>
      <w:r>
        <w:t xml:space="preserve">) is calculated to represent the effective tip speed ratio. It’s a crucial part of the aerodynamic calculations.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λ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=</m:t>
          </m:r>
          <m:d>
            <m:dPr>
              <m:begChr m:val="{"/>
              <m:endChr m:val=""/>
              <m:sepChr m:val=""/>
              <m:grow/>
            </m:dPr>
            <m:e>
              <m:m>
                <m:mPr>
                  <m:baseJc m:val="center"/>
                  <m:plcHide m:val="1"/>
                  <m:mcs>
                    <m:mc>
                      <m:mcPr>
                        <m:mcJc m:val="left"/>
                        <m:count m:val="1"/>
                      </m:mcPr>
                    </m:mc>
                    <m:mc>
                      <m:mcPr>
                        <m:mcJc m:val="left"/>
                        <m:count m:val="1"/>
                      </m:mcPr>
                    </m:mc>
                  </m:mcs>
                </m:mPr>
                <m:mr>
                  <m:e>
                    <m:sSub>
                      <m:e>
                        <m:r>
                          <m:t>λ</m:t>
                        </m:r>
                      </m:e>
                      <m:sub>
                        <m:r>
                          <m:t>0</m:t>
                        </m:r>
                      </m:sub>
                    </m:sSub>
                    <m:r>
                      <m:rPr>
                        <m:sty m:val="p"/>
                      </m:rPr>
                      <m:t>⋅</m:t>
                    </m:r>
                    <m:f>
                      <m:fPr>
                        <m:type m:val="bar"/>
                      </m:fPr>
                      <m:num>
                        <m:sSub>
                          <m:e>
                            <m:r>
                              <m:t>R</m:t>
                            </m:r>
                          </m:e>
                          <m:sub>
                            <m:r>
                              <m:t>i</m:t>
                            </m:r>
                          </m:sub>
                        </m:sSub>
                      </m:num>
                      <m:den>
                        <m:sSub>
                          <m:e>
                            <m:r>
                              <m:t>R</m:t>
                            </m:r>
                          </m:e>
                          <m:sub>
                            <m:r>
                              <m:t>m</m:t>
                            </m:r>
                            <m:r>
                              <m:t>a</m:t>
                            </m:r>
                            <m:r>
                              <m:t>x</m:t>
                            </m:r>
                          </m:sub>
                        </m:sSub>
                      </m:den>
                    </m:f>
                  </m:e>
                  <m:e>
                    <m:r>
                      <m:rPr>
                        <m:nor/>
                        <m:sty m:val="p"/>
                      </m:rPr>
                      <m:t>if </m:t>
                    </m:r>
                    <m:sSub>
                      <m:e>
                        <m:r>
                          <m:t>λ</m:t>
                        </m:r>
                      </m:e>
                      <m:sub>
                        <m: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m:t>&lt;</m:t>
                    </m:r>
                    <m:sSub>
                      <m:e>
                        <m:r>
                          <m:t>λ</m:t>
                        </m:r>
                      </m:e>
                      <m:sub>
                        <m:r>
                          <m:t>0</m:t>
                        </m:r>
                      </m:sub>
                    </m:sSub>
                  </m:e>
                </m:mr>
                <m:mr>
                  <m:e>
                    <m:r>
                      <m:t>n</m:t>
                    </m:r>
                    <m:r>
                      <m:t>a</m:t>
                    </m:r>
                    <m:r>
                      <m:t>n</m:t>
                    </m:r>
                  </m:e>
                  <m:e>
                    <m:r>
                      <m:rPr>
                        <m:nor/>
                        <m:sty m:val="p"/>
                      </m:rPr>
                      <m:t>if </m:t>
                    </m:r>
                    <m:sSub>
                      <m:e>
                        <m:r>
                          <m:t>λ</m:t>
                        </m:r>
                      </m:e>
                      <m:sub>
                        <m: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m:t>&gt;</m:t>
                    </m:r>
                    <m:sSub>
                      <m:e>
                        <m:r>
                          <m:t>λ</m:t>
                        </m:r>
                      </m:e>
                      <m:sub>
                        <m:r>
                          <m:t>0</m:t>
                        </m:r>
                      </m:sub>
                    </m:sSub>
                  </m:e>
                </m:mr>
                <m:mr>
                  <m:e/>
                </m:mr>
              </m:m>
            </m:e>
          </m:d>
        </m:oMath>
      </m:oMathPara>
    </w:p>
    <w:p>
      <w:pPr>
        <w:pStyle w:val="FirstParagraph"/>
      </w:pPr>
      <m:oMathPara>
        <m:oMathParaPr>
          <m:jc m:val="center"/>
        </m:oMathParaPr>
        <m:oMath>
          <m:sSub>
            <m:e>
              <m:r>
                <m:t>θ</m:t>
              </m:r>
            </m:e>
            <m:sub>
              <m:r>
                <m:t>i</m:t>
              </m:r>
            </m:sub>
          </m:sSub>
          <m:d>
            <m:dPr>
              <m:begChr m:val="["/>
              <m:endChr m:val="]"/>
              <m:sepChr m:val=""/>
              <m:grow/>
            </m:dPr>
            <m:e>
              <m:r>
                <m:t>r</m:t>
              </m:r>
              <m:r>
                <m:t>a</m:t>
              </m:r>
              <m:r>
                <m:t>d</m:t>
              </m:r>
            </m:e>
          </m:d>
          <m:r>
            <m:rPr>
              <m:sty m:val="p"/>
            </m:rPr>
            <m:t>=</m:t>
          </m:r>
          <m:f>
            <m:fPr>
              <m:type m:val="bar"/>
            </m:fPr>
            <m:num>
              <m:r>
                <m:t>1</m:t>
              </m:r>
            </m:num>
            <m:den>
              <m:r>
                <m:t>3</m:t>
              </m:r>
            </m:den>
          </m:f>
          <m:r>
            <m:rPr>
              <m:sty m:val="p"/>
            </m:rPr>
            <m:t>⋅</m:t>
          </m:r>
          <m:r>
            <m:rPr>
              <m:sty m:val="p"/>
            </m:rPr>
            <m:t>arctan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λ</m:t>
                  </m:r>
                </m:e>
                <m:sub>
                  <m:r>
                    <m:t>i</m:t>
                  </m:r>
                </m:sub>
              </m:sSub>
            </m:e>
          </m:d>
          <m:r>
            <m:rPr>
              <m:sty m:val="p"/>
            </m:rPr>
            <m:t>+</m:t>
          </m:r>
          <m:f>
            <m:fPr>
              <m:type m:val="bar"/>
            </m:fPr>
            <m:num>
              <m:r>
                <m:t>π</m:t>
              </m:r>
            </m:num>
            <m:den>
              <m:r>
                <m:t>3</m:t>
              </m:r>
            </m:den>
          </m:f>
        </m:oMath>
      </m:oMathPara>
    </w:p>
    <w:p>
      <w:pPr>
        <w:pStyle w:val="FirstParagraph"/>
      </w:pPr>
      <m:oMathPara>
        <m:oMathParaPr>
          <m:jc m:val="center"/>
        </m:oMathParaPr>
        <m:oMath>
          <m:sSub>
            <m:e>
              <m:r>
                <m:t>k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=</m:t>
          </m:r>
          <m:r>
            <m:rPr>
              <m:sty m:val="p"/>
            </m:rPr>
            <m:t>cos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θ</m:t>
                  </m:r>
                </m:e>
                <m:sub>
                  <m:r>
                    <m:t>i</m:t>
                  </m:r>
                </m:sub>
              </m:sSub>
            </m:e>
          </m:d>
          <m:r>
            <m:rPr>
              <m:sty m:val="p"/>
            </m:rPr>
            <m:t>*</m:t>
          </m:r>
          <m:rad>
            <m:radPr>
              <m:degHide m:val="1"/>
            </m:radPr>
            <m:deg/>
            <m:e>
              <m:sSup>
                <m:e>
                  <m:r>
                    <m:t>λ</m:t>
                  </m:r>
                </m:e>
                <m:sup>
                  <m:r>
                    <m:t>2</m:t>
                  </m:r>
                </m:sup>
              </m:sSup>
              <m:r>
                <m:rPr>
                  <m:sty m:val="p"/>
                </m:rPr>
                <m:t>+</m:t>
              </m:r>
              <m:r>
                <m:t>1</m:t>
              </m:r>
            </m:e>
          </m:rad>
        </m:oMath>
      </m:oMathPara>
    </w:p>
    <w:p>
      <w:pPr>
        <w:pStyle w:val="FirstParagraph"/>
      </w:pPr>
      <m:oMathPara>
        <m:oMathParaPr>
          <m:jc m:val="center"/>
        </m:oMathParaPr>
        <m:oMath>
          <m:sSub>
            <m:e>
              <m:r>
                <m:t>h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=</m:t>
          </m:r>
          <m:rad>
            <m:radPr>
              <m:degHide m:val="1"/>
            </m:radPr>
            <m:deg/>
            <m:e>
              <m:r>
                <m:t>1</m:t>
              </m:r>
              <m:r>
                <m:rPr>
                  <m:sty m:val="p"/>
                </m:rPr>
                <m:t>+</m:t>
              </m:r>
              <m:f>
                <m:fPr>
                  <m:type m:val="bar"/>
                </m:fPr>
                <m:num>
                  <m:r>
                    <m:t>1</m:t>
                  </m:r>
                  <m:r>
                    <m:rPr>
                      <m:sty m:val="p"/>
                    </m:rPr>
                    <m:t>−</m:t>
                  </m:r>
                  <m:sSubSup>
                    <m:e>
                      <m:r>
                        <m:t>k</m:t>
                      </m:r>
                    </m:e>
                    <m:sub>
                      <m:r>
                        <m:t>i</m:t>
                      </m:r>
                    </m:sub>
                    <m:sup>
                      <m:r>
                        <m:t>2</m:t>
                      </m:r>
                    </m:sup>
                  </m:sSubSup>
                </m:num>
                <m:den>
                  <m:sSubSup>
                    <m:e>
                      <m:r>
                        <m:t>λ</m:t>
                      </m:r>
                    </m:e>
                    <m:sub>
                      <m:r>
                        <m:t>i</m:t>
                      </m:r>
                    </m:sub>
                    <m:sup>
                      <m:r>
                        <m:t>2</m:t>
                      </m:r>
                    </m:sup>
                  </m:sSubSup>
                </m:den>
              </m:f>
            </m:e>
          </m:rad>
        </m:oMath>
      </m:oMathPara>
    </w:p>
    <w:p>
      <w:pPr>
        <w:pStyle w:val="FirstParagraph"/>
      </w:pPr>
      <m:oMathPara>
        <m:oMathParaPr>
          <m:jc m:val="center"/>
        </m:oMathParaPr>
        <m:oMath>
          <m:sSub>
            <m:e>
              <m:r>
                <m:t>λ</m:t>
              </m:r>
            </m:e>
            <m:sub>
              <m:sSub>
                <m:e>
                  <m:r>
                    <m:t>E</m:t>
                  </m:r>
                </m:e>
                <m:sub>
                  <m:r>
                    <m:t>i</m:t>
                  </m:r>
                </m:sub>
              </m:sSub>
            </m:sub>
          </m:sSub>
          <m:r>
            <m:rPr>
              <m:sty m:val="p"/>
            </m:rPr>
            <m:t>=</m:t>
          </m:r>
          <m:f>
            <m:fPr>
              <m:type m:val="bar"/>
            </m:fPr>
            <m:num>
              <m:sSub>
                <m:e>
                  <m:r>
                    <m:t>λ</m:t>
                  </m:r>
                </m:e>
                <m:sub>
                  <m:r>
                    <m:t>i</m:t>
                  </m:r>
                </m:sub>
              </m:sSub>
              <m:r>
                <m:rPr>
                  <m:sty m:val="p"/>
                </m:rPr>
                <m:t>⋅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1</m:t>
                  </m:r>
                  <m:r>
                    <m:rPr>
                      <m:sty m:val="p"/>
                    </m:rPr>
                    <m:t>+</m:t>
                  </m:r>
                  <m:sSub>
                    <m:e>
                      <m:r>
                        <m:t>h</m:t>
                      </m:r>
                    </m:e>
                    <m:sub>
                      <m:r>
                        <m:t>i</m:t>
                      </m:r>
                    </m:sub>
                  </m:sSub>
                </m:e>
              </m:d>
            </m:num>
            <m:den>
              <m:r>
                <m:t>1</m:t>
              </m:r>
              <m:r>
                <m:rPr>
                  <m:sty m:val="p"/>
                </m:rPr>
                <m:t>+</m:t>
              </m:r>
              <m:sSub>
                <m:e>
                  <m:r>
                    <m:t>k</m:t>
                  </m:r>
                </m:e>
                <m:sub>
                  <m:r>
                    <m:t>i</m:t>
                  </m:r>
                </m:sub>
              </m:sSub>
            </m:den>
          </m:f>
        </m:oMath>
      </m:oMathPara>
    </w:p>
    <w:p>
      <w:pPr>
        <w:pStyle w:val="FirstParagraph"/>
      </w:pPr>
      <w:r>
        <w:t xml:space="preserve">where:</w:t>
      </w:r>
    </w:p>
    <w:p>
      <w:pPr>
        <w:numPr>
          <w:ilvl w:val="0"/>
          <w:numId w:val="1010"/>
        </w:numPr>
      </w:pPr>
      <m:oMath>
        <m:sSub>
          <m:e>
            <m:r>
              <m:t>h</m:t>
            </m:r>
          </m:e>
          <m:sub>
            <m:r>
              <m:t>i</m:t>
            </m:r>
          </m:sub>
        </m:sSub>
      </m:oMath>
      <w:r>
        <w:t xml:space="preserve"> </w:t>
      </w:r>
      <w:r>
        <w:t xml:space="preserve">represents the induction factor [no units]</w:t>
      </w:r>
    </w:p>
    <w:p>
      <w:pPr>
        <w:numPr>
          <w:ilvl w:val="0"/>
          <w:numId w:val="1010"/>
        </w:numPr>
      </w:pPr>
      <m:oMath>
        <m:sSub>
          <m:e>
            <m:r>
              <m:t>k</m:t>
            </m:r>
          </m:e>
          <m:sub>
            <m:r>
              <m:t>i</m:t>
            </m:r>
          </m:sub>
        </m:sSub>
      </m:oMath>
      <w:r>
        <w:t xml:space="preserve"> </w:t>
      </w:r>
      <w:r>
        <w:t xml:space="preserve">is a correction factor [no units]</w:t>
      </w:r>
    </w:p>
    <w:p>
      <w:pPr>
        <w:numPr>
          <w:ilvl w:val="0"/>
          <w:numId w:val="1010"/>
        </w:numPr>
      </w:pPr>
      <m:oMath>
        <m:sSub>
          <m:e>
            <m:r>
              <m:t>λ</m:t>
            </m:r>
          </m:e>
          <m:sub>
            <m:r>
              <m:t>i</m:t>
            </m:r>
          </m:sub>
        </m:sSub>
      </m:oMath>
      <w:r>
        <w:t xml:space="preserve"> </w:t>
      </w:r>
      <w:r>
        <w:t xml:space="preserve">is the local tip speed ratio [[no units]]</w:t>
      </w:r>
    </w:p>
    <w:p>
      <w:pPr>
        <w:numPr>
          <w:ilvl w:val="0"/>
          <w:numId w:val="1010"/>
        </w:numPr>
      </w:pPr>
      <m:oMath>
        <m:sSub>
          <m:e>
            <m:r>
              <m:t>λ</m:t>
            </m:r>
          </m:e>
          <m:sub>
            <m:sSub>
              <m:e>
                <m:r>
                  <m:t>E</m:t>
                </m:r>
              </m:e>
              <m:sub>
                <m:r>
                  <m:t>i</m:t>
                </m:r>
              </m:sub>
            </m:sSub>
          </m:sub>
        </m:sSub>
      </m:oMath>
      <w:r>
        <w:t xml:space="preserve"> </w:t>
      </w:r>
      <w:r>
        <w:t xml:space="preserve">is the effective tip speed ratio [no units]</w:t>
      </w:r>
    </w:p>
    <w:p>
      <w:pPr>
        <w:pStyle w:val="SourceCode"/>
      </w:pPr>
      <w:r>
        <w:rPr>
          <w:rStyle w:val="NormalTok"/>
        </w:rPr>
        <w:t xml:space="preserve">   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.m_lambda_i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._wt_config.lambda0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.bl_Ri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  </w:t>
      </w:r>
      <w:r>
        <w:rPr>
          <w:rStyle w:val="CommentTok"/>
        </w:rPr>
        <w:t xml:space="preserve"># xslx.Main$B3:B12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.m_lambda_i[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.m_lambda_i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._wt_config.lambda0]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np.nan </w:t>
      </w:r>
      <w:r>
        <w:rPr>
          <w:rStyle w:val="CommentTok"/>
        </w:rPr>
        <w:t xml:space="preserve"># </w:t>
      </w:r>
      <w:r>
        <w:rPr>
          <w:rStyle w:val="AlertTok"/>
        </w:rPr>
        <w:t xml:space="preserve">TODO</w:t>
      </w:r>
      <w:r>
        <w:rPr>
          <w:rStyle w:val="CommentTok"/>
        </w:rPr>
        <w:t xml:space="preserve">: Does this make sense?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.m_theta_i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/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np.arctan(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.m_lambda_i)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(np.pi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xslx.Main$C3:C12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.m_k_i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np.cos(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.m_theta_i)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np.sqrt(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.m_lambda_i</w:t>
      </w:r>
      <w:r>
        <w:rPr>
          <w:rStyle w:val="OperatorTok"/>
        </w:rPr>
        <w:t xml:space="preserve">**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.m_h_i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np.sqrt(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.m_k_i</w:t>
      </w:r>
      <w:r>
        <w:rPr>
          <w:rStyle w:val="OperatorTok"/>
        </w:rPr>
        <w:t xml:space="preserve">**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.m_lambda_i</w:t>
      </w:r>
      <w:r>
        <w:rPr>
          <w:rStyle w:val="OperatorTok"/>
        </w:rPr>
        <w:t xml:space="preserve">**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.m_lambdaE_i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.m_lambda_i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.m_h_i)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.m_k_i)</w:t>
      </w:r>
      <w:r>
        <w:br/>
      </w:r>
      <w:r>
        <w:rPr>
          <w:rStyle w:val="NormalTok"/>
        </w:rPr>
        <w:t xml:space="preserve">    </w:t>
      </w:r>
    </w:p>
    <w:bookmarkEnd w:id="23"/>
    <w:bookmarkStart w:id="24" w:name="thickness-distribution-factor"/>
    <w:p>
      <w:pPr>
        <w:pStyle w:val="Heading3"/>
      </w:pPr>
      <w:r>
        <w:t xml:space="preserve">1.3.3. Thickness Distribution Factor</w:t>
      </w:r>
    </w:p>
    <w:p>
      <w:pPr>
        <w:pStyle w:val="FirstParagraph"/>
      </w:pPr>
      <w:r>
        <w:t xml:space="preserve">A factor for thickness distribution is calculated using constants</w:t>
      </w:r>
      <w:r>
        <w:t xml:space="preserve"> </w:t>
      </w:r>
      <w:r>
        <w:rPr>
          <w:rStyle w:val="VerbatimChar"/>
        </w:rPr>
        <w:t xml:space="preserve">m_unkwonn1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m_unkwonn2</w:t>
      </w:r>
      <w:r>
        <w:t xml:space="preserve">.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m</m:t>
              </m:r>
            </m:e>
            <m:sub>
              <m:r>
                <m:rPr>
                  <m:nor/>
                  <m:sty m:val="p"/>
                </m:rPr>
                <m:t>unknown</m:t>
              </m:r>
              <m:r>
                <m:rPr>
                  <m:sty m:val="p"/>
                </m:rPr>
                <m:t>,</m:t>
              </m:r>
              <m:r>
                <m:t>i</m:t>
              </m:r>
            </m:sub>
          </m:sSub>
          <m:r>
            <m:rPr>
              <m:sty m:val="p"/>
            </m:rPr>
            <m:t>=</m:t>
          </m:r>
          <m:sSub>
            <m:e>
              <m:r>
                <m:t>m</m:t>
              </m:r>
            </m:e>
            <m:sub>
              <m:r>
                <m:rPr>
                  <m:nor/>
                  <m:sty m:val="p"/>
                </m:rPr>
                <m:t>unknown2</m:t>
              </m:r>
            </m:sub>
          </m:sSub>
          <m:r>
            <m:rPr>
              <m:sty m:val="p"/>
            </m:rPr>
            <m:t>⋅</m:t>
          </m:r>
          <m:d>
            <m:dPr>
              <m:begChr m:val="("/>
              <m:endChr m:val=")"/>
              <m:sepChr m:val=""/>
              <m:grow/>
            </m:dPr>
            <m:e>
              <m:r>
                <m:t>1</m:t>
              </m:r>
              <m:r>
                <m:rPr>
                  <m:sty m:val="p"/>
                </m:rPr>
                <m:t>+</m:t>
              </m:r>
              <m:r>
                <m:rPr>
                  <m:sty m:val="p"/>
                </m:rPr>
                <m:t>exp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rPr>
                      <m:sty m:val="p"/>
                    </m:rPr>
                    <m:t>−</m:t>
                  </m:r>
                  <m:sSub>
                    <m:e>
                      <m:r>
                        <m:t>m</m:t>
                      </m:r>
                    </m:e>
                    <m:sub>
                      <m:r>
                        <m:t>u</m:t>
                      </m:r>
                      <m:r>
                        <m:t>n</m:t>
                      </m:r>
                      <m:r>
                        <m:t>k</m:t>
                      </m:r>
                      <m:r>
                        <m:t>n</m:t>
                      </m:r>
                      <m:r>
                        <m:t>o</m:t>
                      </m:r>
                      <m:r>
                        <m:t>w</m:t>
                      </m:r>
                      <m:r>
                        <m:t>n</m:t>
                      </m:r>
                      <m:r>
                        <m:t>1</m:t>
                      </m:r>
                    </m:sub>
                  </m:sSub>
                  <m:r>
                    <m:rPr>
                      <m:sty m:val="p"/>
                    </m:rPr>
                    <m:t>⋅</m:t>
                  </m:r>
                  <m:f>
                    <m:fPr>
                      <m:type m:val="bar"/>
                    </m:fPr>
                    <m:num>
                      <m:sSub>
                        <m:e>
                          <m:r>
                            <m:t>R</m:t>
                          </m:r>
                        </m:e>
                        <m:sub>
                          <m:r>
                            <m:t>i</m:t>
                          </m:r>
                        </m:sub>
                      </m:sSub>
                    </m:num>
                    <m:den>
                      <m:sSub>
                        <m:e>
                          <m:r>
                            <m:t>R</m:t>
                          </m:r>
                        </m:e>
                        <m:sub>
                          <m:r>
                            <m:t>m</m:t>
                          </m:r>
                          <m:r>
                            <m:t>a</m:t>
                          </m:r>
                          <m:r>
                            <m:t>x</m:t>
                          </m:r>
                        </m:sub>
                      </m:sSub>
                    </m:den>
                  </m:f>
                </m:e>
              </m:d>
            </m:e>
          </m:d>
        </m:oMath>
      </m:oMathPara>
    </w:p>
    <w:p>
      <w:pPr>
        <w:pStyle w:val="SourceCode"/>
      </w:pPr>
      <w:r>
        <w:rPr>
          <w:rStyle w:val="NormalTok"/>
        </w:rPr>
        <w:t xml:space="preserve">m_unkwonn1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0.8</w:t>
      </w:r>
      <w:r>
        <w:br/>
      </w:r>
      <w:r>
        <w:rPr>
          <w:rStyle w:val="NormalTok"/>
        </w:rPr>
        <w:t xml:space="preserve">m_unkwonn2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0.45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.m_unkwonn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m_unkwonn2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np.exp(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m_unkwonn1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.bl_Ri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blade_R))</w:t>
      </w:r>
    </w:p>
    <w:bookmarkEnd w:id="24"/>
    <w:bookmarkStart w:id="25" w:name="calculation-of-angle-of-attack"/>
    <w:p>
      <w:pPr>
        <w:pStyle w:val="Heading3"/>
      </w:pPr>
      <w:r>
        <w:t xml:space="preserve">1.3.4. Calculation of Angle of Attack</w:t>
      </w:r>
    </w:p>
    <w:p>
      <w:pPr>
        <w:pStyle w:val="FirstParagraph"/>
      </w:pPr>
      <w:r>
        <w:t xml:space="preserve">The angle of attack (bl_a_i) is calculated considering the inflow angle, relative angle, and pitch configuration.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a</m:t>
              </m:r>
            </m:e>
            <m:sub>
              <m:r>
                <m:t>i</m:t>
              </m:r>
            </m:sub>
          </m:sSub>
          <m:d>
            <m:dPr>
              <m:begChr m:val="["/>
              <m:endChr m:val="]"/>
              <m:sepChr m:val=""/>
              <m:grow/>
            </m:dPr>
            <m:e>
              <m:r>
                <m:t>d</m:t>
              </m:r>
              <m:r>
                <m:t>e</m:t>
              </m:r>
              <m:r>
                <m:t>g</m:t>
              </m:r>
            </m:e>
          </m:d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sSub>
                <m:e>
                  <m:r>
                    <m:t>I</m:t>
                  </m:r>
                </m:e>
                <m:sub>
                  <m:r>
                    <m:t>i</m:t>
                  </m:r>
                  <m:r>
                    <m:t>F</m:t>
                  </m:r>
                  <m:r>
                    <m:t>l</m:t>
                  </m:r>
                  <m:r>
                    <m:t>o</m:t>
                  </m:r>
                  <m:r>
                    <m:t>w</m:t>
                  </m:r>
                </m:sub>
              </m:sSub>
              <m:d>
                <m:dPr>
                  <m:begChr m:val="["/>
                  <m:endChr m:val="]"/>
                  <m:sepChr m:val=""/>
                  <m:grow/>
                </m:dPr>
                <m:e>
                  <m:r>
                    <m:t>d</m:t>
                  </m:r>
                  <m:r>
                    <m:t>e</m:t>
                  </m:r>
                  <m:r>
                    <m:t>g</m:t>
                  </m:r>
                </m:e>
              </m:d>
              <m:r>
                <m:rPr>
                  <m:sty m:val="p"/>
                </m:rPr>
                <m:t>−</m:t>
              </m:r>
              <m:r>
                <m:t>i</m:t>
              </m:r>
              <m:r>
                <m:t>r</m:t>
              </m:r>
              <m:d>
                <m:dPr>
                  <m:begChr m:val="["/>
                  <m:endChr m:val="]"/>
                  <m:sepChr m:val=""/>
                  <m:grow/>
                </m:dPr>
                <m:e>
                  <m:r>
                    <m:t>d</m:t>
                  </m:r>
                  <m:r>
                    <m:t>e</m:t>
                  </m:r>
                  <m:r>
                    <m:t>g</m:t>
                  </m:r>
                </m:e>
              </m:d>
            </m:e>
          </m:d>
          <m:r>
            <m:rPr>
              <m:sty m:val="p"/>
            </m:rPr>
            <m:t>+</m:t>
          </m:r>
          <m:d>
            <m:dPr>
              <m:begChr m:val="("/>
              <m:endChr m:val=")"/>
              <m:sepChr m:val=""/>
              <m:grow/>
            </m:dPr>
            <m:e>
              <m:r>
                <m:rPr>
                  <m:nor/>
                  <m:sty m:val="p"/>
                </m:rPr>
                <m:t>config pitch</m:t>
              </m:r>
              <m:d>
                <m:dPr>
                  <m:begChr m:val="["/>
                  <m:endChr m:val="]"/>
                  <m:sepChr m:val=""/>
                  <m:grow/>
                </m:dPr>
                <m:e>
                  <m:r>
                    <m:t>d</m:t>
                  </m:r>
                  <m:r>
                    <m:t>e</m:t>
                  </m:r>
                  <m:r>
                    <m:t>g</m:t>
                  </m:r>
                </m:e>
              </m:d>
            </m:e>
          </m:d>
          <m:r>
            <m:rPr>
              <m:sty m:val="p"/>
            </m:rPr>
            <m:t>=</m:t>
          </m:r>
        </m:oMath>
      </m:oMathPara>
    </w:p>
    <w:p>
      <w:pPr>
        <w:pStyle w:val="FirstParagraph"/>
      </w:pPr>
      <m:oMathPara>
        <m:oMathParaPr>
          <m:jc m:val="center"/>
        </m:oMathParaPr>
        <m:oMath>
          <m:sSub>
            <m:e>
              <m:r>
                <m:t>a</m:t>
              </m:r>
            </m:e>
            <m:sub>
              <m:r>
                <m:t>i</m:t>
              </m:r>
            </m:sub>
          </m:sSub>
          <m:d>
            <m:dPr>
              <m:begChr m:val="["/>
              <m:endChr m:val="]"/>
              <m:sepChr m:val=""/>
              <m:grow/>
            </m:dPr>
            <m:e>
              <m:r>
                <m:t>d</m:t>
              </m:r>
              <m:r>
                <m:t>e</m:t>
              </m:r>
              <m:r>
                <m:t>g</m:t>
              </m:r>
            </m:e>
          </m:d>
          <m:r>
            <m:rPr>
              <m:sty m:val="p"/>
            </m:rPr>
            <m:t>=</m:t>
          </m:r>
          <m:d>
            <m:dPr>
              <m:begChr m:val="("/>
              <m:endChr m:val=")"/>
              <m:sepChr m:val=""/>
              <m:grow/>
            </m:dPr>
            <m:e>
              <m:r>
                <m:rPr>
                  <m:sty m:val="p"/>
                </m:rPr>
                <m:t>arctan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f>
                    <m:fPr>
                      <m:type m:val="bar"/>
                    </m:fPr>
                    <m:num>
                      <m:r>
                        <m:t>1</m:t>
                      </m:r>
                    </m:num>
                    <m:den>
                      <m:sSub>
                        <m:e>
                          <m:r>
                            <m:t>λ</m:t>
                          </m:r>
                        </m:e>
                        <m:sub>
                          <m:sSub>
                            <m:e>
                              <m:r>
                                <m:t>E</m:t>
                              </m:r>
                            </m:e>
                            <m:sub>
                              <m:r>
                                <m:t>i</m:t>
                              </m:r>
                            </m:sub>
                          </m:sSub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m:t>⋅</m:t>
              </m:r>
              <m:f>
                <m:fPr>
                  <m:type m:val="bar"/>
                </m:fPr>
                <m:num>
                  <m:r>
                    <m:t>180</m:t>
                  </m:r>
                </m:num>
                <m:den>
                  <m:r>
                    <m:t>π</m:t>
                  </m:r>
                </m:den>
              </m:f>
              <m:r>
                <m:rPr>
                  <m:sty m:val="p"/>
                </m:rPr>
                <m:t>−</m:t>
              </m:r>
              <m:sSub>
                <m:e>
                  <m:r>
                    <m:t>A</m:t>
                  </m:r>
                </m:e>
                <m:sub>
                  <m:r>
                    <m:t>a</m:t>
                  </m:r>
                  <m:r>
                    <m:t>n</m:t>
                  </m:r>
                  <m:r>
                    <m:t>g</m:t>
                  </m:r>
                  <m:r>
                    <m:t>l</m:t>
                  </m:r>
                  <m:r>
                    <m:t>e</m:t>
                  </m:r>
                </m:sub>
              </m:sSub>
              <m:r>
                <m:rPr>
                  <m:sty m:val="p"/>
                </m:rPr>
                <m:t>⋅</m:t>
              </m:r>
              <m:rad>
                <m:radPr>
                  <m:degHide m:val="1"/>
                </m:radPr>
                <m:deg/>
                <m:e>
                  <m:f>
                    <m:fPr>
                      <m:type m:val="bar"/>
                    </m:fPr>
                    <m:num>
                      <m:sSub>
                        <m:e>
                          <m:r>
                            <m:t>R</m:t>
                          </m:r>
                        </m:e>
                        <m:sub>
                          <m:r>
                            <m:t>m</m:t>
                          </m:r>
                          <m:r>
                            <m:t>a</m:t>
                          </m:r>
                          <m:r>
                            <m:t>x</m:t>
                          </m:r>
                        </m:sub>
                      </m:sSub>
                    </m:num>
                    <m:den>
                      <m:sSub>
                        <m:e>
                          <m:r>
                            <m:t>R</m:t>
                          </m:r>
                        </m:e>
                        <m:sub>
                          <m:r>
                            <m:t>i</m:t>
                          </m:r>
                        </m:sub>
                      </m:sSub>
                    </m:den>
                  </m:f>
                </m:e>
              </m:rad>
            </m:e>
          </m:d>
          <m:r>
            <m:rPr>
              <m:sty m:val="p"/>
            </m:rPr>
            <m:t>+</m:t>
          </m:r>
          <m:d>
            <m:dPr>
              <m:begChr m:val="("/>
              <m:endChr m:val=")"/>
              <m:sepChr m:val=""/>
              <m:grow/>
            </m:dPr>
            <m:e>
              <m:r>
                <m:rPr>
                  <m:nor/>
                  <m:sty m:val="p"/>
                </m:rPr>
                <m:t>config pitch</m:t>
              </m:r>
              <m:d>
                <m:dPr>
                  <m:begChr m:val="["/>
                  <m:endChr m:val="]"/>
                  <m:sepChr m:val=""/>
                  <m:grow/>
                </m:dPr>
                <m:e>
                  <m:r>
                    <m:t>d</m:t>
                  </m:r>
                  <m:r>
                    <m:t>e</m:t>
                  </m:r>
                  <m:r>
                    <m:t>g</m:t>
                  </m:r>
                </m:e>
              </m:d>
            </m:e>
          </m:d>
        </m:oMath>
      </m:oMathPara>
    </w:p>
    <w:p>
      <w:pPr>
        <w:pStyle w:val="FirstParagraph"/>
      </w:pPr>
      <w:r>
        <w:t xml:space="preserve">where:</w:t>
      </w:r>
      <w:r>
        <w:t xml:space="preserve"> </w:t>
      </w:r>
      <w:r>
        <w:t xml:space="preserve">-</w:t>
      </w:r>
      <w:r>
        <w:t xml:space="preserve"> </w:t>
      </w:r>
      <m:oMath>
        <m:sSub>
          <m:e>
            <m:r>
              <m:t>a</m:t>
            </m:r>
          </m:e>
          <m:sub>
            <m:r>
              <m:t>i</m:t>
            </m:r>
          </m:sub>
        </m:sSub>
      </m:oMath>
      <w:r>
        <w:t xml:space="preserve"> </w:t>
      </w:r>
      <w:r>
        <w:t xml:space="preserve">is the angle of attack [deg]</w:t>
      </w:r>
    </w:p>
    <w:p>
      <w:pPr>
        <w:numPr>
          <w:ilvl w:val="0"/>
          <w:numId w:val="1011"/>
        </w:numPr>
      </w:pPr>
      <m:oMath>
        <m:sSub>
          <m:e>
            <m:r>
              <m:t>I</m:t>
            </m:r>
          </m:e>
          <m:sub>
            <m:r>
              <m:t>i</m:t>
            </m:r>
            <m:r>
              <m:t>F</m:t>
            </m:r>
            <m:r>
              <m:t>l</m:t>
            </m:r>
            <m:r>
              <m:t>o</m:t>
            </m:r>
            <m:r>
              <m:t>w</m:t>
            </m:r>
          </m:sub>
        </m:sSub>
      </m:oMath>
      <w:r>
        <w:t xml:space="preserve"> </w:t>
      </w:r>
      <w:r>
        <w:t xml:space="preserve">is the inflow angle [deg],</w:t>
      </w:r>
      <w:r>
        <w:t xml:space="preserve"> </w:t>
      </w:r>
      <m:oMath>
        <m:sSub>
          <m:e>
            <m:r>
              <m:t>I</m:t>
            </m:r>
          </m:e>
          <m:sub>
            <m:r>
              <m:t>i</m:t>
            </m:r>
            <m:r>
              <m:t>F</m:t>
            </m:r>
            <m:r>
              <m:t>l</m:t>
            </m:r>
            <m:r>
              <m:t>o</m:t>
            </m:r>
            <m:r>
              <m:t>w</m:t>
            </m:r>
          </m:sub>
        </m:sSub>
        <m:r>
          <m:rPr>
            <m:sty m:val="p"/>
          </m:rPr>
          <m:t>=</m:t>
        </m:r>
        <m:r>
          <m:rPr>
            <m:sty m:val="p"/>
          </m:rPr>
          <m:t>arctan</m:t>
        </m:r>
        <m:d>
          <m:dPr>
            <m:begChr m:val="("/>
            <m:endChr m:val=")"/>
            <m:sepChr m:val=""/>
            <m:grow/>
          </m:dPr>
          <m:e>
            <m:f>
              <m:fPr>
                <m:type m:val="bar"/>
              </m:fPr>
              <m:num>
                <m:r>
                  <m:t>1</m:t>
                </m:r>
              </m:num>
              <m:den>
                <m:sSub>
                  <m:e>
                    <m:r>
                      <m:t>λ</m:t>
                    </m:r>
                  </m:e>
                  <m:sub>
                    <m:sSub>
                      <m:e>
                        <m:r>
                          <m:t>E</m:t>
                        </m:r>
                      </m:e>
                      <m:sub>
                        <m:r>
                          <m:t>i</m:t>
                        </m:r>
                      </m:sub>
                    </m:sSub>
                  </m:sub>
                </m:sSub>
              </m:den>
            </m:f>
          </m:e>
        </m:d>
        <m:r>
          <m:rPr>
            <m:sty m:val="p"/>
          </m:rPr>
          <m:t>⋅</m:t>
        </m:r>
        <m:f>
          <m:fPr>
            <m:type m:val="bar"/>
          </m:fPr>
          <m:num>
            <m:r>
              <m:t>180</m:t>
            </m:r>
          </m:num>
          <m:den>
            <m:r>
              <m:t>π</m:t>
            </m:r>
          </m:den>
        </m:f>
      </m:oMath>
    </w:p>
    <w:p>
      <w:pPr>
        <w:numPr>
          <w:ilvl w:val="0"/>
          <w:numId w:val="1011"/>
        </w:numPr>
      </w:pPr>
      <m:oMath>
        <m:r>
          <m:t>i</m:t>
        </m:r>
        <m:r>
          <m:t>r</m:t>
        </m:r>
      </m:oMath>
      <w:r>
        <w:t xml:space="preserve"> </w:t>
      </w:r>
      <w:r>
        <w:t xml:space="preserve">is the relative angle [deg],</w:t>
      </w:r>
      <w:r>
        <w:t xml:space="preserve"> </w:t>
      </w:r>
      <m:oMath>
        <m:r>
          <m:t>i</m:t>
        </m:r>
        <m:r>
          <m:t>r</m:t>
        </m:r>
        <m:r>
          <m:rPr>
            <m:sty m:val="p"/>
          </m:rPr>
          <m:t>=</m:t>
        </m:r>
        <m:sSub>
          <m:e>
            <m:r>
              <m:t>A</m:t>
            </m:r>
          </m:e>
          <m:sub>
            <m:r>
              <m:t>a</m:t>
            </m:r>
            <m:r>
              <m:t>n</m:t>
            </m:r>
            <m:r>
              <m:t>g</m:t>
            </m:r>
            <m:r>
              <m:t>l</m:t>
            </m:r>
            <m:r>
              <m:t>e</m:t>
            </m:r>
          </m:sub>
        </m:sSub>
        <m:r>
          <m:rPr>
            <m:sty m:val="p"/>
          </m:rPr>
          <m:t>⋅</m:t>
        </m:r>
        <m:rad>
          <m:radPr>
            <m:degHide m:val="1"/>
          </m:radPr>
          <m:deg/>
          <m:e>
            <m:f>
              <m:fPr>
                <m:type m:val="bar"/>
              </m:fPr>
              <m:num>
                <m:sSub>
                  <m:e>
                    <m:r>
                      <m:t>R</m:t>
                    </m:r>
                  </m:e>
                  <m:sub>
                    <m:r>
                      <m:t>m</m:t>
                    </m:r>
                    <m:r>
                      <m:t>a</m:t>
                    </m:r>
                    <m:r>
                      <m:t>x</m:t>
                    </m:r>
                  </m:sub>
                </m:sSub>
              </m:num>
              <m:den>
                <m:sSub>
                  <m:e>
                    <m:r>
                      <m:t>R</m:t>
                    </m:r>
                  </m:e>
                  <m:sub>
                    <m:r>
                      <m:t>i</m:t>
                    </m:r>
                  </m:sub>
                </m:sSub>
              </m:den>
            </m:f>
          </m:e>
        </m:rad>
      </m:oMath>
    </w:p>
    <w:p>
      <w:pPr>
        <w:numPr>
          <w:ilvl w:val="0"/>
          <w:numId w:val="1011"/>
        </w:numPr>
      </w:pPr>
      <m:oMath>
        <m:sSub>
          <m:e>
            <m:r>
              <m:t>A</m:t>
            </m:r>
          </m:e>
          <m:sub>
            <m:r>
              <m:t>a</m:t>
            </m:r>
            <m:r>
              <m:t>n</m:t>
            </m:r>
            <m:r>
              <m:t>g</m:t>
            </m:r>
            <m:r>
              <m:t>l</m:t>
            </m:r>
            <m:r>
              <m:t>e</m:t>
            </m:r>
          </m:sub>
        </m:sSub>
      </m:oMath>
      <w:r>
        <w:t xml:space="preserve"> </w:t>
      </w:r>
      <w:r>
        <w:t xml:space="preserve">is a constant [deg]</w:t>
      </w:r>
    </w:p>
    <w:p>
      <w:pPr>
        <w:numPr>
          <w:ilvl w:val="0"/>
          <w:numId w:val="1011"/>
        </w:numPr>
      </w:pPr>
      <m:oMath>
        <m:sSub>
          <m:e>
            <m:r>
              <m:t>λ</m:t>
            </m:r>
          </m:e>
          <m:sub>
            <m:sSub>
              <m:e>
                <m:r>
                  <m:t>E</m:t>
                </m:r>
              </m:e>
              <m:sub>
                <m:r>
                  <m:t>i</m:t>
                </m:r>
              </m:sub>
            </m:sSub>
          </m:sub>
        </m:sSub>
      </m:oMath>
      <w:r>
        <w:t xml:space="preserve"> </w:t>
      </w:r>
      <w:r>
        <w:t xml:space="preserve">is the effective tip speed ratio for section i [no units]</w:t>
      </w:r>
    </w:p>
    <w:p>
      <w:pPr>
        <w:numPr>
          <w:ilvl w:val="0"/>
          <w:numId w:val="1011"/>
        </w:numPr>
      </w:pPr>
      <m:oMath>
        <m:sSub>
          <m:e>
            <m:r>
              <m:t>R</m:t>
            </m:r>
          </m:e>
          <m:sub>
            <m:r>
              <m:t>i</m:t>
            </m:r>
          </m:sub>
        </m:sSub>
      </m:oMath>
      <w:r>
        <w:t xml:space="preserve"> </w:t>
      </w:r>
      <w:r>
        <w:t xml:space="preserve">is the radius of section i [m]</w:t>
      </w:r>
    </w:p>
    <w:p>
      <w:pPr>
        <w:numPr>
          <w:ilvl w:val="0"/>
          <w:numId w:val="1011"/>
        </w:numPr>
      </w:pPr>
      <m:oMath>
        <m:sSub>
          <m:e>
            <m:r>
              <m:t>R</m:t>
            </m:r>
          </m:e>
          <m:sub>
            <m:r>
              <m:t>m</m:t>
            </m:r>
            <m:r>
              <m:t>a</m:t>
            </m:r>
            <m:r>
              <m:t>x</m:t>
            </m:r>
          </m:sub>
        </m:sSub>
      </m:oMath>
      <w:r>
        <w:t xml:space="preserve"> </w:t>
      </w:r>
      <w:r>
        <w:t xml:space="preserve">is the maximum radius of the blade [m]</w:t>
      </w:r>
    </w:p>
    <w:p>
      <w:pPr>
        <w:pStyle w:val="SourceCode"/>
      </w:pPr>
      <w:r>
        <w:rPr>
          <w:rStyle w:val="VariableTok"/>
        </w:rPr>
        <w:t xml:space="preserve">self</w:t>
      </w:r>
      <w:r>
        <w:rPr>
          <w:rStyle w:val="NormalTok"/>
        </w:rPr>
        <w:t xml:space="preserve">.bl_IiFlow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np.arctan(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.m_lambdaE_i)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np.pi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.bl_ir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blade_A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np.sqrt(blade_R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.bl_Ri)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.bl_a_i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.bl_IiFlow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.bl_ir)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config_pitch</w:t>
      </w:r>
    </w:p>
    <w:bookmarkEnd w:id="25"/>
    <w:bookmarkStart w:id="26" w:name="coefficient-of-lift-cl"/>
    <w:p>
      <w:pPr>
        <w:pStyle w:val="Heading3"/>
      </w:pPr>
      <w:r>
        <w:t xml:space="preserve">1.3.5. Coefficient of Lift CL</w:t>
      </w:r>
    </w:p>
    <w:p>
      <w:pPr>
        <w:pStyle w:val="FirstParagraph"/>
      </w:pPr>
      <w:r>
        <w:t xml:space="preserve">The coefficient of lift (bl_cLcZ_i)???? for each section is determined based on the angle of attack.</w:t>
      </w:r>
    </w:p>
    <w:p>
      <w:pPr>
        <w:pStyle w:val="BodyText"/>
      </w:pPr>
      <m:oMathPara>
        <m:oMathParaPr>
          <m:jc m:val="center"/>
        </m:oMathParaPr>
        <m:oMath>
          <m:r>
            <m:rPr>
              <m:nor/>
              <m:sty m:val="p"/>
            </m:rPr>
            <m:t>bl_cLcZ_i</m:t>
          </m:r>
          <m:r>
            <m:rPr>
              <m:sty m:val="p"/>
            </m:rPr>
            <m:t>=</m:t>
          </m:r>
          <m:d>
            <m:dPr>
              <m:begChr m:val="{"/>
              <m:endChr m:val=""/>
              <m:sepChr m:val=""/>
              <m:grow/>
            </m:dPr>
            <m:e>
              <m:m>
                <m:mPr>
                  <m:baseJc m:val="center"/>
                  <m:plcHide m:val="1"/>
                  <m:mcs>
                    <m:mc>
                      <m:mcPr>
                        <m:mcJc m:val="left"/>
                        <m:count m:val="1"/>
                      </m:mcPr>
                    </m:mc>
                    <m:mc>
                      <m:mcPr>
                        <m:mcJc m:val="left"/>
                        <m:count m:val="1"/>
                      </m:mcPr>
                    </m:mc>
                  </m:mcs>
                </m:mPr>
                <m:mr>
                  <m:e>
                    <m:r>
                      <m:t>0.4</m:t>
                    </m:r>
                    <m:r>
                      <m:rPr>
                        <m:sty m:val="p"/>
                      </m:rPr>
                      <m:t>+</m:t>
                    </m:r>
                    <m:f>
                      <m:fPr>
                        <m:type m:val="bar"/>
                      </m:fPr>
                      <m:num>
                        <m:r>
                          <m:t>0.9</m:t>
                        </m:r>
                      </m:num>
                      <m:den>
                        <m:r>
                          <m:t>11</m:t>
                        </m:r>
                      </m:den>
                    </m:f>
                    <m:r>
                      <m:rPr>
                        <m:sty m:val="p"/>
                      </m:rPr>
                      <m:t>⋅</m:t>
                    </m:r>
                    <m:r>
                      <m:t>i</m:t>
                    </m:r>
                    <m:r>
                      <m:t>r</m:t>
                    </m:r>
                  </m:e>
                  <m:e>
                    <m:r>
                      <m:rPr>
                        <m:nor/>
                        <m:sty m:val="p"/>
                      </m:rPr>
                      <m:t>if </m:t>
                    </m:r>
                    <m:r>
                      <m:rPr>
                        <m:nor/>
                        <m:sty m:val="p"/>
                      </m:rPr>
                      <m:t>ir</m:t>
                    </m:r>
                    <m:r>
                      <m:rPr>
                        <m:sty m:val="p"/>
                      </m:rPr>
                      <m:t>&lt;</m:t>
                    </m:r>
                    <m:r>
                      <m:t>11</m:t>
                    </m:r>
                  </m:e>
                </m:mr>
                <m:mr>
                  <m:e>
                    <m:r>
                      <m:t>1.3</m:t>
                    </m:r>
                  </m:e>
                  <m:e>
                    <m:r>
                      <m:rPr>
                        <m:nor/>
                        <m:sty m:val="p"/>
                      </m:rPr>
                      <m:t>otherwise</m:t>
                    </m:r>
                  </m:e>
                </m:mr>
              </m:m>
            </m:e>
          </m:d>
        </m:oMath>
      </m:oMathPara>
    </w:p>
    <w:p>
      <w:pPr>
        <w:pStyle w:val="SourceCode"/>
      </w:pPr>
      <w:r>
        <w:rPr>
          <w:rStyle w:val="VariableTok"/>
        </w:rPr>
        <w:t xml:space="preserve">self</w:t>
      </w:r>
      <w:r>
        <w:rPr>
          <w:rStyle w:val="NormalTok"/>
        </w:rPr>
        <w:t xml:space="preserve">.bl_cLcZ_i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np.ones(no_sections)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FloatTok"/>
        </w:rPr>
        <w:t xml:space="preserve">1.3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.bl_cLcZ_i[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.bl_ir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11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0.4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(</w:t>
      </w:r>
      <w:r>
        <w:rPr>
          <w:rStyle w:val="FloatTok"/>
        </w:rPr>
        <w:t xml:space="preserve">0.9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11</w:t>
      </w:r>
      <w:r>
        <w:rPr>
          <w:rStyle w:val="NormalTok"/>
        </w:rPr>
        <w:t xml:space="preserve">)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.bl_ir[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.bl_ir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11</w:t>
      </w:r>
      <w:r>
        <w:rPr>
          <w:rStyle w:val="NormalTok"/>
        </w:rPr>
        <w:t xml:space="preserve">]</w:t>
      </w:r>
    </w:p>
    <w:bookmarkEnd w:id="26"/>
    <w:bookmarkStart w:id="27" w:name="chord-length-calculation"/>
    <w:p>
      <w:pPr>
        <w:pStyle w:val="Heading3"/>
      </w:pPr>
      <w:r>
        <w:t xml:space="preserve">1.3.6. Chord Length Calculation</w:t>
      </w:r>
    </w:p>
    <w:p>
      <w:pPr>
        <w:pStyle w:val="FirstParagraph"/>
      </w:pPr>
      <w:r>
        <w:t xml:space="preserve">The chord length (bl_c_i) is calculated for each blade section.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c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=</m:t>
          </m:r>
          <m:f>
            <m:fPr>
              <m:type m:val="bar"/>
            </m:fPr>
            <m:num>
              <m:r>
                <m:t>m</m:t>
              </m:r>
              <m:r>
                <m:rPr>
                  <m:sty m:val="p"/>
                </m:rPr>
                <m:t>_</m:t>
              </m:r>
              <m:r>
                <m:t>u</m:t>
              </m:r>
              <m:r>
                <m:t>n</m:t>
              </m:r>
              <m:r>
                <m:t>k</m:t>
              </m:r>
              <m:r>
                <m:t>w</m:t>
              </m:r>
              <m:r>
                <m:t>o</m:t>
              </m:r>
              <m:r>
                <m:t>n</m:t>
              </m:r>
              <m:sSub>
                <m:e>
                  <m:r>
                    <m:t>n</m:t>
                  </m:r>
                </m:e>
                <m:sub>
                  <m:r>
                    <m:t>i</m:t>
                  </m:r>
                </m:sub>
              </m:sSub>
              <m:r>
                <m:rPr>
                  <m:sty m:val="p"/>
                </m:rPr>
                <m:t>⋅</m:t>
              </m:r>
              <m:sSub>
                <m:e>
                  <m:r>
                    <m:t>R</m:t>
                  </m:r>
                </m:e>
                <m:sub>
                  <m:r>
                    <m:t>i</m:t>
                  </m:r>
                </m:sub>
              </m:sSub>
              <m:r>
                <m:rPr>
                  <m:sty m:val="p"/>
                </m:rPr>
                <m:t>⋅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1</m:t>
                  </m:r>
                  <m:r>
                    <m:rPr>
                      <m:sty m:val="p"/>
                    </m:rPr>
                    <m:t>−</m:t>
                  </m:r>
                  <m:sSub>
                    <m:e>
                      <m:r>
                        <m:t>k</m:t>
                      </m:r>
                    </m:e>
                    <m:sub>
                      <m:r>
                        <m:t>i</m:t>
                      </m:r>
                    </m:sub>
                  </m:sSub>
                </m:e>
              </m:d>
              <m:r>
                <m:rPr>
                  <m:sty m:val="p"/>
                </m:rPr>
                <m:t>⋅</m:t>
              </m:r>
              <m:r>
                <m:t>8</m:t>
              </m:r>
              <m:r>
                <m:rPr>
                  <m:sty m:val="p"/>
                </m:rPr>
                <m:t>⋅</m:t>
              </m:r>
              <m:r>
                <m:t>π</m:t>
              </m:r>
            </m:num>
            <m:den>
              <m:r>
                <m:t>c</m:t>
              </m:r>
              <m:r>
                <m:t>L</m:t>
              </m:r>
              <m:r>
                <m:t>c</m:t>
              </m:r>
              <m:sSub>
                <m:e>
                  <m:r>
                    <m:t>Z</m:t>
                  </m:r>
                </m:e>
                <m:sub>
                  <m:r>
                    <m:t>i</m:t>
                  </m:r>
                </m:sub>
              </m:sSub>
              <m:r>
                <m:rPr>
                  <m:sty m:val="p"/>
                </m:rPr>
                <m:t>⋅</m:t>
              </m:r>
              <m:r>
                <m:t>c</m:t>
              </m:r>
              <m:r>
                <m:t>o</m:t>
              </m:r>
              <m:r>
                <m:t>n</m:t>
              </m:r>
              <m:r>
                <m:t>f</m:t>
              </m:r>
              <m:r>
                <m:t>i</m:t>
              </m:r>
              <m:sSub>
                <m:e>
                  <m:r>
                    <m:t>g</m:t>
                  </m:r>
                </m:e>
                <m:sub>
                  <m:r>
                    <m:t>P</m:t>
                  </m:r>
                </m:sub>
              </m:sSub>
              <m:r>
                <m:rPr>
                  <m:sty m:val="p"/>
                </m:rPr>
                <m:t>⋅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1</m:t>
                  </m:r>
                  <m:r>
                    <m:rPr>
                      <m:sty m:val="p"/>
                    </m:rPr>
                    <m:t>+</m:t>
                  </m:r>
                  <m:sSub>
                    <m:e>
                      <m:r>
                        <m:t>k</m:t>
                      </m:r>
                    </m:e>
                    <m:sub>
                      <m:r>
                        <m:t>i</m:t>
                      </m:r>
                    </m:sub>
                  </m:sSub>
                </m:e>
              </m:d>
              <m:r>
                <m:rPr>
                  <m:sty m:val="p"/>
                </m:rPr>
                <m:t>⋅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sSub>
                    <m:e>
                      <m:r>
                        <m:t>λ</m:t>
                      </m:r>
                    </m:e>
                    <m:sub>
                      <m:sSub>
                        <m:e>
                          <m:r>
                            <m:t>E</m:t>
                          </m:r>
                        </m:e>
                        <m:sub>
                          <m:r>
                            <m:t>i</m:t>
                          </m:r>
                        </m:sub>
                      </m:sSub>
                    </m:sub>
                  </m:sSub>
                  <m:r>
                    <m:rPr>
                      <m:sty m:val="p"/>
                    </m:rPr>
                    <m:t>⋅</m:t>
                  </m:r>
                  <m:rad>
                    <m:radPr>
                      <m:degHide m:val="1"/>
                    </m:radPr>
                    <m:deg/>
                    <m:e>
                      <m:sSubSup>
                        <m:e>
                          <m:r>
                            <m:t>λ</m:t>
                          </m:r>
                        </m:e>
                        <m:sub>
                          <m:sSub>
                            <m:e>
                              <m:r>
                                <m:t>E</m:t>
                              </m:r>
                            </m:e>
                            <m:sub>
                              <m:r>
                                <m:t>i</m:t>
                              </m:r>
                            </m:sub>
                          </m:sSub>
                        </m:sub>
                        <m:sup>
                          <m:r>
                            <m:t>2</m:t>
                          </m:r>
                        </m:sup>
                      </m:sSubSup>
                      <m:r>
                        <m:rPr>
                          <m:sty m:val="p"/>
                        </m:rPr>
                        <m:t>+</m:t>
                      </m:r>
                      <m:r>
                        <m:t>1</m:t>
                      </m:r>
                    </m:e>
                  </m:rad>
                </m:e>
              </m:d>
            </m:den>
          </m:f>
        </m:oMath>
      </m:oMathPara>
    </w:p>
    <w:p>
      <w:pPr>
        <w:pStyle w:val="SourceCode"/>
      </w:pPr>
      <w:r>
        <w:rPr>
          <w:rStyle w:val="VariableTok"/>
        </w:rPr>
        <w:t xml:space="preserve">self</w:t>
      </w:r>
      <w:r>
        <w:rPr>
          <w:rStyle w:val="NormalTok"/>
        </w:rPr>
        <w:t xml:space="preserve">.bl_c_i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.m_unkwonn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.bl_Ri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.m_k_i)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np.pi)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.bl_cLcZ_i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config_P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.m_k_i)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.m_lambdaE_i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np.sqrt(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.m_lambdaE_i</w:t>
      </w:r>
      <w:r>
        <w:rPr>
          <w:rStyle w:val="OperatorTok"/>
        </w:rPr>
        <w:t xml:space="preserve">**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))</w:t>
      </w:r>
      <w:r>
        <w:br/>
      </w:r>
      <w:r>
        <w:rPr>
          <w:rStyle w:val="NormalTok"/>
        </w:rPr>
        <w:t xml:space="preserve">    )</w:t>
      </w:r>
    </w:p>
    <w:bookmarkEnd w:id="27"/>
    <w:bookmarkStart w:id="28" w:name="thickness-distribution-calculation"/>
    <w:p>
      <w:pPr>
        <w:pStyle w:val="Heading3"/>
      </w:pPr>
      <w:r>
        <w:t xml:space="preserve">1.3.7. Thickness Distribution Calculation</w:t>
      </w:r>
    </w:p>
    <w:p>
      <w:pPr>
        <w:pStyle w:val="FirstParagraph"/>
      </w:pPr>
      <w:r>
        <w:t xml:space="preserve">The thickness distribution (</w:t>
      </w:r>
      <m:oMath>
        <m:r>
          <m:t>δ</m:t>
        </m:r>
        <m:r>
          <m:rPr>
            <m:sty m:val="p"/>
          </m:rPr>
          <m:t>_</m:t>
        </m:r>
        <m:r>
          <m:t>m</m:t>
        </m:r>
        <m:sSub>
          <m:e>
            <m:r>
              <m:t>m</m:t>
            </m:r>
          </m:e>
          <m:sub>
            <m:r>
              <m:t>i</m:t>
            </m:r>
          </m:sub>
        </m:sSub>
      </m:oMath>
      <w:r>
        <w:t xml:space="preserve">) and its percentage (</w:t>
      </w:r>
      <m:oMath>
        <m:r>
          <m:t>δ</m:t>
        </m:r>
        <m:r>
          <m:rPr>
            <m:sty m:val="p"/>
          </m:rPr>
          <m:t>_</m:t>
        </m:r>
        <m:r>
          <m:t>P</m:t>
        </m:r>
        <m:r>
          <m:t>e</m:t>
        </m:r>
        <m:r>
          <m:t>r</m:t>
        </m:r>
        <m:sSub>
          <m:e>
            <m:r>
              <m:t>c</m:t>
            </m:r>
          </m:e>
          <m:sub>
            <m:r>
              <m:t>i</m:t>
            </m:r>
          </m:sub>
        </m:sSub>
      </m:oMath>
      <w:r>
        <w:t xml:space="preserve">) are computed for each section.</w:t>
      </w:r>
    </w:p>
    <w:p>
      <w:pPr>
        <w:pStyle w:val="BodyText"/>
      </w:pPr>
      <m:oMathPara>
        <m:oMathParaPr>
          <m:jc m:val="center"/>
        </m:oMathParaPr>
        <m:oMath>
          <m:r>
            <m:t>δ</m:t>
          </m:r>
          <m:r>
            <m:rPr>
              <m:sty m:val="p"/>
            </m:rPr>
            <m:t>_</m:t>
          </m:r>
          <m:r>
            <m:t>m</m:t>
          </m:r>
          <m:sSub>
            <m:e>
              <m:r>
                <m:t>m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=</m:t>
          </m:r>
          <m:r>
            <m:t>m</m:t>
          </m:r>
          <m:r>
            <m:rPr>
              <m:sty m:val="p"/>
            </m:rPr>
            <m:t>_</m:t>
          </m:r>
          <m:r>
            <m:t>u</m:t>
          </m:r>
          <m:r>
            <m:t>n</m:t>
          </m:r>
          <m:r>
            <m:t>k</m:t>
          </m:r>
          <m:r>
            <m:t>w</m:t>
          </m:r>
          <m:r>
            <m:t>o</m:t>
          </m:r>
          <m:r>
            <m:t>n</m:t>
          </m:r>
          <m:sSub>
            <m:e>
              <m:r>
                <m:t>n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⋅</m:t>
          </m:r>
          <m:r>
            <m:t>0.13</m:t>
          </m:r>
          <m:r>
            <m:rPr>
              <m:sty m:val="p"/>
            </m:rPr>
            <m:t>⋅</m:t>
          </m:r>
          <m:r>
            <m:t>1000</m:t>
          </m:r>
          <m:r>
            <m:rPr>
              <m:sty m:val="p"/>
            </m:rPr>
            <m:t>⋅</m:t>
          </m:r>
          <m:r>
            <m:rPr>
              <m:sty m:val="p"/>
            </m:rPr>
            <m:t>exp</m:t>
          </m:r>
          <m:d>
            <m:dPr>
              <m:begChr m:val="("/>
              <m:endChr m:val=")"/>
              <m:sepChr m:val=""/>
              <m:grow/>
            </m:dPr>
            <m:e>
              <m:f>
                <m:fPr>
                  <m:type m:val="bar"/>
                </m:fPr>
                <m:num>
                  <m:sSub>
                    <m:e>
                      <m:r>
                        <m:t>R</m:t>
                      </m:r>
                    </m:e>
                    <m:sub>
                      <m:r>
                        <m:t>i</m:t>
                      </m:r>
                    </m:sub>
                  </m:sSub>
                  <m:r>
                    <m:rPr>
                      <m:sty m:val="p"/>
                    </m:rPr>
                    <m:t>−</m:t>
                  </m:r>
                  <m:sSub>
                    <m:e>
                      <m:r>
                        <m:t>R</m:t>
                      </m:r>
                    </m:e>
                    <m:sub>
                      <m:r>
                        <m:t>m</m:t>
                      </m:r>
                      <m:r>
                        <m:t>a</m:t>
                      </m:r>
                      <m:r>
                        <m:t>x</m:t>
                      </m:r>
                    </m:sub>
                  </m:sSub>
                </m:num>
                <m:den>
                  <m:sSub>
                    <m:e>
                      <m:r>
                        <m:t>δ</m:t>
                      </m:r>
                    </m:e>
                    <m:sub>
                      <m:r>
                        <m:t>0</m:t>
                      </m:r>
                    </m:sub>
                  </m:sSub>
                </m:den>
              </m:f>
            </m:e>
          </m:d>
        </m:oMath>
      </m:oMathPara>
    </w:p>
    <w:p>
      <w:pPr>
        <w:pStyle w:val="FirstParagraph"/>
      </w:pPr>
      <m:oMathPara>
        <m:oMathParaPr>
          <m:jc m:val="center"/>
        </m:oMathParaPr>
        <m:oMath>
          <m:r>
            <m:t>δ</m:t>
          </m:r>
          <m:r>
            <m:rPr>
              <m:sty m:val="p"/>
            </m:rPr>
            <m:t>_</m:t>
          </m:r>
          <m:r>
            <m:t>P</m:t>
          </m:r>
          <m:r>
            <m:t>e</m:t>
          </m:r>
          <m:r>
            <m:t>r</m:t>
          </m:r>
          <m:sSub>
            <m:e>
              <m:r>
                <m:t>c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=</m:t>
          </m:r>
          <m:r>
            <m:t>0.1</m:t>
          </m:r>
          <m:r>
            <m:rPr>
              <m:sty m:val="p"/>
            </m:rPr>
            <m:t>⋅</m:t>
          </m:r>
          <m:f>
            <m:fPr>
              <m:type m:val="bar"/>
            </m:fPr>
            <m:num>
              <m:r>
                <m:t>δ</m:t>
              </m:r>
              <m:r>
                <m:rPr>
                  <m:sty m:val="p"/>
                </m:rPr>
                <m:t>_</m:t>
              </m:r>
              <m:r>
                <m:t>m</m:t>
              </m:r>
              <m:sSub>
                <m:e>
                  <m:r>
                    <m:t>m</m:t>
                  </m:r>
                </m:e>
                <m:sub>
                  <m:r>
                    <m:t>i</m:t>
                  </m:r>
                </m:sub>
              </m:sSub>
            </m:num>
            <m:den>
              <m:sSub>
                <m:e>
                  <m:r>
                    <m:t>c</m:t>
                  </m:r>
                </m:e>
                <m:sub>
                  <m:r>
                    <m:t>i</m:t>
                  </m:r>
                </m:sub>
              </m:sSub>
            </m:den>
          </m:f>
        </m:oMath>
      </m:oMathPara>
    </w:p>
    <w:p>
      <w:pPr>
        <w:pStyle w:val="SourceCode"/>
      </w:pPr>
      <w:r>
        <w:rPr>
          <w:rStyle w:val="VariableTok"/>
        </w:rPr>
        <w:t xml:space="preserve">self</w:t>
      </w:r>
      <w:r>
        <w:rPr>
          <w:rStyle w:val="NormalTok"/>
        </w:rPr>
        <w:t xml:space="preserve">.bl_delta_mm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.bl_c_i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0.13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np.exp((blade_R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.bl_Ri)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blade_delta_0)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.bl_delta_Perc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.bl_delta_mm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.bl_c_i</w:t>
      </w:r>
    </w:p>
    <w:bookmarkEnd w:id="28"/>
    <w:bookmarkStart w:id="29" w:name="upper-and-lower-surface-chord"/>
    <w:p>
      <w:pPr>
        <w:pStyle w:val="Heading3"/>
      </w:pPr>
      <w:r>
        <w:t xml:space="preserve">1.3.8. Upper and Lower Surface Chord</w:t>
      </w:r>
    </w:p>
    <w:p>
      <w:pPr>
        <w:pStyle w:val="FirstParagraph"/>
      </w:pPr>
      <w:r>
        <w:t xml:space="preserve">Calculating the chord positions for the upper and lower surfaces of the blade.</w:t>
      </w:r>
    </w:p>
    <w:p>
      <w:pPr>
        <w:pStyle w:val="BodyText"/>
      </w:pPr>
      <w:r>
        <w:t xml:space="preserve">#TODO: this actually seems like the positin of the aerodynamic center based on the chord</w:t>
      </w:r>
    </w:p>
    <w:p>
      <w:pPr>
        <w:pStyle w:val="SourceCode"/>
      </w:pPr>
      <w:r>
        <w:rPr>
          <w:rStyle w:val="VariableTok"/>
        </w:rPr>
        <w:t xml:space="preserve">self</w:t>
      </w:r>
      <w:r>
        <w:rPr>
          <w:rStyle w:val="NormalTok"/>
        </w:rPr>
        <w:t xml:space="preserve">.m_cDown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.bl_c_i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0.26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.m_cTop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.bl_c_i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0.74</w:t>
      </w:r>
    </w:p>
    <w:bookmarkEnd w:id="29"/>
    <w:bookmarkEnd w:id="30"/>
    <w:bookmarkStart w:id="35" w:name="Xd7c244297059415cafe08cebb04c33ccf2493b3"/>
    <w:p>
      <w:pPr>
        <w:pStyle w:val="Heading2"/>
      </w:pPr>
      <w:r>
        <w:t xml:space="preserve">1.4. Step 2: Calculation of Flow Parameters and Epsilon (</w:t>
      </w:r>
      <w:r>
        <w:rPr>
          <w:rStyle w:val="VerbatimChar"/>
        </w:rPr>
        <w:t xml:space="preserve">step2_calculate Iflow</w:t>
      </w:r>
      <w:r>
        <w:t xml:space="preserve">)</w:t>
      </w:r>
    </w:p>
    <w:p>
      <w:pPr>
        <w:pStyle w:val="FirstParagraph"/>
      </w:pPr>
      <w:r>
        <w:t xml:space="preserve">This function calculates various aerodynamic parameters related to the flow around the blade, including the I angle of attack, Coefficient of Lift (CL), and Epsilon.</w:t>
      </w:r>
    </w:p>
    <w:bookmarkStart w:id="31" w:name="Xa29fd1cc95d48b14b7d7f65f20d2f3258a5c039"/>
    <w:p>
      <w:pPr>
        <w:pStyle w:val="Heading3"/>
      </w:pPr>
      <w:r>
        <w:t xml:space="preserve">1.4.1. Calculation of Meshgrid and Initial Values</w:t>
      </w:r>
    </w:p>
    <w:p>
      <w:pPr>
        <w:pStyle w:val="FirstParagraph"/>
      </w:pPr>
      <w:r>
        <w:t xml:space="preserve">First, a meshgrid is created using the range of</w:t>
      </w:r>
      <w:r>
        <w:t xml:space="preserve"> </w:t>
      </w:r>
      <m:oMath>
        <m:sSub>
          <m:e>
            <m:r>
              <m:t>λ</m:t>
            </m:r>
          </m:e>
          <m:sub>
            <m:r>
              <m:t>0</m:t>
            </m:r>
          </m:sub>
        </m:sSub>
      </m:oMath>
      <w:r>
        <w:t xml:space="preserve"> </w:t>
      </w:r>
      <w:r>
        <w:t xml:space="preserve">(</w:t>
      </w:r>
      <w:r>
        <w:rPr>
          <w:rStyle w:val="VerbatimChar"/>
        </w:rPr>
        <w:t xml:space="preserve">l0rng</w:t>
      </w:r>
      <w:r>
        <w:t xml:space="preserve">) and the blade section radii (</w:t>
      </w:r>
      <w:r>
        <w:rPr>
          <w:rStyle w:val="VerbatimChar"/>
        </w:rPr>
        <w:t xml:space="preserve">R_i</w:t>
      </w:r>
      <w:r>
        <w:t xml:space="preserve"> </w:t>
      </w:r>
      <w:r>
        <w:t xml:space="preserve">(</w:t>
      </w:r>
      <w:r>
        <w:rPr>
          <w:rStyle w:val="VerbatimChar"/>
        </w:rPr>
        <w:t xml:space="preserve">bl_ri</w:t>
      </w:r>
      <w:r>
        <w:t xml:space="preserve">)).</w:t>
      </w:r>
    </w:p>
    <w:p>
      <w:pPr>
        <w:pStyle w:val="BodyText"/>
      </w:pPr>
      <m:oMathPara>
        <m:oMathParaPr>
          <m:jc m:val="center"/>
        </m:oMathParaPr>
        <m:oMath>
          <m:r>
            <m:rPr>
              <m:nor/>
              <m:sty m:val="p"/>
            </m:rPr>
            <m:t>l0msh</m:t>
          </m:r>
          <m:r>
            <m:rPr>
              <m:sty m:val="p"/>
            </m:rPr>
            <m:t>,</m:t>
          </m:r>
          <m:r>
            <m:rPr>
              <m:nor/>
              <m:sty m:val="p"/>
            </m:rPr>
            <m:t>Rimsh</m:t>
          </m:r>
          <m:r>
            <m:rPr>
              <m:sty m:val="p"/>
            </m:rPr>
            <m:t>=</m:t>
          </m:r>
          <m:r>
            <m:rPr>
              <m:nor/>
              <m:sty m:val="p"/>
            </m:rPr>
            <m:t>meshgrid</m:t>
          </m:r>
          <m:d>
            <m:dPr>
              <m:begChr m:val="("/>
              <m:endChr m:val=")"/>
              <m:sepChr m:val=""/>
              <m:grow/>
            </m:dPr>
            <m:e>
              <m:r>
                <m:rPr>
                  <m:nor/>
                  <m:sty m:val="p"/>
                </m:rPr>
                <m:t>l0rng</m:t>
              </m:r>
              <m:r>
                <m:rPr>
                  <m:sty m:val="p"/>
                </m:rPr>
                <m:t>,</m:t>
              </m:r>
              <m:r>
                <m:t>b</m:t>
              </m:r>
              <m:sSub>
                <m:e>
                  <m:r>
                    <m:t>l</m:t>
                  </m:r>
                </m:e>
                <m:sub>
                  <m:r>
                    <m:t>R</m:t>
                  </m:r>
                </m:sub>
              </m:sSub>
              <m:r>
                <m:t>i</m:t>
              </m:r>
            </m:e>
          </m:d>
        </m:oMath>
      </m:oMathPara>
    </w:p>
    <w:p>
      <w:pPr>
        <w:pStyle w:val="FirstParagraph"/>
      </w:pPr>
      <w:r>
        <w:t xml:space="preserve">where:</w:t>
      </w:r>
      <w:r>
        <w:t xml:space="preserve"> </w:t>
      </w:r>
      <w:r>
        <w:t xml:space="preserve">- l0msh: Meshgrid for lambda0 values.</w:t>
      </w:r>
      <w:r>
        <w:t xml:space="preserve"> </w:t>
      </w:r>
      <w:r>
        <w:t xml:space="preserve">- Rimsh: Meshgrid for blade section radii.</w:t>
      </w:r>
      <w:r>
        <w:t xml:space="preserve"> </w:t>
      </w:r>
      <w:r>
        <w:t xml:space="preserve">- l0rng: ndarray of the range of</w:t>
      </w:r>
      <w:r>
        <w:t xml:space="preserve"> </w:t>
      </w:r>
      <m:oMath>
        <m:sSub>
          <m:e>
            <m:r>
              <m:t>λ</m:t>
            </m:r>
          </m:e>
          <m:sub>
            <m:r>
              <m:t>0</m:t>
            </m:r>
          </m:sub>
        </m:sSub>
      </m:oMath>
      <w:r>
        <w:t xml:space="preserve"> </w:t>
      </w:r>
      <w:r>
        <w:t xml:space="preserve">values.</w:t>
      </w:r>
      <w:r>
        <w:t xml:space="preserve"> </w:t>
      </w:r>
      <w:r>
        <w:t xml:space="preserve">- bl_Ri: ndarray of Blade section radii (</w:t>
      </w:r>
      <m:oMath>
        <m:sSub>
          <m:e>
            <m:r>
              <m:t>R</m:t>
            </m:r>
          </m:e>
          <m:sub>
            <m:r>
              <m:t>i</m:t>
            </m:r>
          </m:sub>
        </m:sSub>
      </m:oMath>
      <w:r>
        <w:t xml:space="preserve">).</w:t>
      </w:r>
    </w:p>
    <w:p>
      <w:pPr>
        <w:pStyle w:val="SourceCode"/>
      </w:pPr>
      <w:r>
        <w:rPr>
          <w:rStyle w:val="VariableTok"/>
        </w:rPr>
        <w:t xml:space="preserve">self</w:t>
      </w:r>
      <w:r>
        <w:rPr>
          <w:rStyle w:val="NormalTok"/>
        </w:rPr>
        <w:t xml:space="preserve">.l0rng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np.concatenate(([</w:t>
      </w:r>
      <w:r>
        <w:rPr>
          <w:rStyle w:val="FloatTok"/>
        </w:rPr>
        <w:t xml:space="preserve">1e-6</w:t>
      </w:r>
      <w:r>
        <w:rPr>
          <w:rStyle w:val="NormalTok"/>
        </w:rPr>
        <w:t xml:space="preserve">], np.arange(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, </w:t>
      </w:r>
      <w:r>
        <w:rPr>
          <w:rStyle w:val="FloatTok"/>
        </w:rPr>
        <w:t xml:space="preserve">60.1</w:t>
      </w:r>
      <w:r>
        <w:rPr>
          <w:rStyle w:val="NormalTok"/>
        </w:rPr>
        <w:t xml:space="preserve">, </w:t>
      </w:r>
      <w:r>
        <w:rPr>
          <w:rStyle w:val="FloatTok"/>
        </w:rPr>
        <w:t xml:space="preserve">0.2</w:t>
      </w:r>
      <w:r>
        <w:rPr>
          <w:rStyle w:val="NormalTok"/>
        </w:rPr>
        <w:t xml:space="preserve">)))</w:t>
      </w:r>
      <w:r>
        <w:br/>
      </w:r>
      <w:r>
        <w:rPr>
          <w:rStyle w:val="NormalTok"/>
        </w:rPr>
        <w:t xml:space="preserve">l0no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len</w:t>
      </w:r>
      <w:r>
        <w:rPr>
          <w:rStyle w:val="NormalTok"/>
        </w:rPr>
        <w:t xml:space="preserve">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.l0rng)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.l0msh,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.Rimsh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np.meshgrid(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.l0rng,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.bl_Ri)</w:t>
      </w:r>
    </w:p>
    <w:bookmarkEnd w:id="31"/>
    <w:bookmarkStart w:id="32" w:name="calculation-of-i-angle-of-attack"/>
    <w:p>
      <w:pPr>
        <w:pStyle w:val="Heading3"/>
      </w:pPr>
      <w:r>
        <w:t xml:space="preserve">1.4.2. Calculation of I Angle of Attack</w:t>
      </w:r>
    </w:p>
    <w:p>
      <w:pPr>
        <w:pStyle w:val="FirstParagraph"/>
      </w:pPr>
      <w:r>
        <w:t xml:space="preserve">The I angle of attack is calculated using the meshgrid and a function</w:t>
      </w:r>
      <w:r>
        <w:t xml:space="preserve"> </w:t>
      </w:r>
      <w:r>
        <w:rPr>
          <w:rStyle w:val="VerbatimChar"/>
        </w:rPr>
        <w:t xml:space="preserve">l0func</w:t>
      </w:r>
      <w:r>
        <w:t xml:space="preserve">.</w:t>
      </w:r>
    </w:p>
    <w:p>
      <w:pPr>
        <w:pStyle w:val="BodyText"/>
      </w:pPr>
      <m:oMathPara>
        <m:oMathParaPr>
          <m:jc m:val="center"/>
        </m:oMathParaPr>
        <m:oMath>
          <m:r>
            <m:t>v</m:t>
          </m:r>
          <m:r>
            <m:t>a</m:t>
          </m:r>
          <m:r>
            <m:t>l</m:t>
          </m:r>
          <m:r>
            <m:t>s</m:t>
          </m:r>
          <m:d>
            <m:dPr>
              <m:begChr m:val="("/>
              <m:endChr m:val=")"/>
              <m:sepChr m:val=""/>
              <m:grow/>
            </m:dPr>
            <m:e>
              <m:r>
                <m:t>λ</m:t>
              </m:r>
              <m:r>
                <m:rPr>
                  <m:sty m:val="p"/>
                </m:rPr>
                <m:t>,</m:t>
              </m:r>
              <m:sSub>
                <m:e>
                  <m:r>
                    <m:t>R</m:t>
                  </m:r>
                </m:e>
                <m:sub>
                  <m:r>
                    <m:t>i</m:t>
                  </m:r>
                </m:sub>
              </m:sSub>
            </m:e>
          </m:d>
          <m:r>
            <m:rPr>
              <m:sty m:val="p"/>
            </m:rPr>
            <m:t>=</m:t>
          </m:r>
          <m:r>
            <m:rPr>
              <m:sty m:val="p"/>
            </m:rPr>
            <m:t>arctan</m:t>
          </m:r>
          <m:d>
            <m:dPr>
              <m:begChr m:val="("/>
              <m:endChr m:val=")"/>
              <m:sepChr m:val=""/>
              <m:grow/>
            </m:dPr>
            <m:e>
              <m:f>
                <m:fPr>
                  <m:type m:val="bar"/>
                </m:fPr>
                <m:num>
                  <m:sSub>
                    <m:e>
                      <m:r>
                        <m:t>R</m:t>
                      </m:r>
                    </m:e>
                    <m:sub>
                      <m:r>
                        <m:t>m</m:t>
                      </m:r>
                      <m:r>
                        <m:t>a</m:t>
                      </m:r>
                      <m:r>
                        <m:t>x</m:t>
                      </m:r>
                    </m:sub>
                  </m:sSub>
                </m:num>
                <m:den>
                  <m:sSub>
                    <m:e>
                      <m:r>
                        <m:t>λ</m:t>
                      </m:r>
                    </m:e>
                    <m:sub>
                      <m:r>
                        <m:t>i</m:t>
                      </m:r>
                    </m:sub>
                  </m:sSub>
                  <m:r>
                    <m:rPr>
                      <m:sty m:val="p"/>
                    </m:rPr>
                    <m:t>⋅</m:t>
                  </m:r>
                  <m:sSub>
                    <m:e>
                      <m:r>
                        <m:t>R</m:t>
                      </m:r>
                    </m:e>
                    <m:sub>
                      <m:r>
                        <m:t>i</m:t>
                      </m:r>
                    </m:sub>
                  </m:sSub>
                </m:den>
              </m:f>
            </m:e>
          </m:d>
          <m:r>
            <m:rPr>
              <m:sty m:val="p"/>
            </m:rPr>
            <m:t>⋅</m:t>
          </m:r>
          <m:f>
            <m:fPr>
              <m:type m:val="bar"/>
            </m:fPr>
            <m:num>
              <m:r>
                <m:t>180</m:t>
              </m:r>
            </m:num>
            <m:den>
              <m:r>
                <m:t>π</m:t>
              </m:r>
            </m:den>
          </m:f>
        </m:oMath>
      </m:oMathPara>
    </w:p>
    <w:p>
      <w:pPr>
        <w:pStyle w:val="FirstParagraph"/>
      </w:pPr>
      <w:r>
        <w:t xml:space="preserve">#TODO: check validity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I</m:t>
              </m:r>
            </m:e>
            <m:sub>
              <m:r>
                <m:t>a</m:t>
              </m:r>
              <m:r>
                <m:t>t</m:t>
              </m:r>
              <m:r>
                <m:t>t</m:t>
              </m:r>
              <m:r>
                <m:t>a</m:t>
              </m:r>
              <m:r>
                <m:t>c</m:t>
              </m:r>
              <m:r>
                <m:t>k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λ</m:t>
              </m:r>
              <m:r>
                <m:rPr>
                  <m:sty m:val="p"/>
                </m:rPr>
                <m:t>,</m:t>
              </m:r>
              <m:sSub>
                <m:e>
                  <m:r>
                    <m:t>R</m:t>
                  </m:r>
                </m:e>
                <m:sub>
                  <m:r>
                    <m:t>i</m:t>
                  </m:r>
                </m:sub>
              </m:sSub>
            </m:e>
          </m:d>
          <m:r>
            <m:rPr>
              <m:sty m:val="p"/>
            </m:rPr>
            <m:t>=</m:t>
          </m:r>
          <m:r>
            <m:t>v</m:t>
          </m:r>
          <m:r>
            <m:t>a</m:t>
          </m:r>
          <m:r>
            <m:t>l</m:t>
          </m:r>
          <m:r>
            <m:t>s</m:t>
          </m:r>
          <m:d>
            <m:dPr>
              <m:begChr m:val="("/>
              <m:endChr m:val=")"/>
              <m:sepChr m:val=""/>
              <m:grow/>
            </m:dPr>
            <m:e>
              <m:r>
                <m:t>λ</m:t>
              </m:r>
              <m:r>
                <m:rPr>
                  <m:sty m:val="p"/>
                </m:rPr>
                <m:t>,</m:t>
              </m:r>
              <m:sSub>
                <m:e>
                  <m:r>
                    <m:t>R</m:t>
                  </m:r>
                </m:e>
                <m:sub>
                  <m:r>
                    <m:t>i</m:t>
                  </m:r>
                </m:sub>
              </m:sSub>
            </m:e>
          </m:d>
          <m:r>
            <m:rPr>
              <m:sty m:val="p"/>
            </m:rPr>
            <m:t>−</m:t>
          </m:r>
          <m:sSub>
            <m:e>
              <m:r>
                <m:t>a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=</m:t>
          </m:r>
          <m:r>
            <m:rPr>
              <m:sty m:val="p"/>
            </m:rPr>
            <m:t>arctan</m:t>
          </m:r>
          <m:d>
            <m:dPr>
              <m:begChr m:val="("/>
              <m:endChr m:val=")"/>
              <m:sepChr m:val=""/>
              <m:grow/>
            </m:dPr>
            <m:e>
              <m:f>
                <m:fPr>
                  <m:type m:val="bar"/>
                </m:fPr>
                <m:num>
                  <m:sSub>
                    <m:e>
                      <m:r>
                        <m:t>R</m:t>
                      </m:r>
                    </m:e>
                    <m:sub>
                      <m:r>
                        <m:t>m</m:t>
                      </m:r>
                      <m:r>
                        <m:t>a</m:t>
                      </m:r>
                      <m:r>
                        <m:t>x</m:t>
                      </m:r>
                    </m:sub>
                  </m:sSub>
                </m:num>
                <m:den>
                  <m:sSub>
                    <m:e>
                      <m:r>
                        <m:t>λ</m:t>
                      </m:r>
                    </m:e>
                    <m:sub>
                      <m:r>
                        <m:t>i</m:t>
                      </m:r>
                    </m:sub>
                  </m:sSub>
                  <m:r>
                    <m:rPr>
                      <m:sty m:val="p"/>
                    </m:rPr>
                    <m:t>⋅</m:t>
                  </m:r>
                  <m:sSub>
                    <m:e>
                      <m:r>
                        <m:t>R</m:t>
                      </m:r>
                    </m:e>
                    <m:sub>
                      <m:r>
                        <m:t>i</m:t>
                      </m:r>
                    </m:sub>
                  </m:sSub>
                </m:den>
              </m:f>
            </m:e>
          </m:d>
          <m:r>
            <m:rPr>
              <m:sty m:val="p"/>
            </m:rPr>
            <m:t>⋅</m:t>
          </m:r>
          <m:f>
            <m:fPr>
              <m:type m:val="bar"/>
            </m:fPr>
            <m:num>
              <m:r>
                <m:t>180</m:t>
              </m:r>
            </m:num>
            <m:den>
              <m:r>
                <m:t>π</m:t>
              </m:r>
            </m:den>
          </m:f>
          <m:r>
            <m:rPr>
              <m:sty m:val="p"/>
            </m:rPr>
            <m:t>−</m:t>
          </m:r>
          <m:sSub>
            <m:e>
              <m:r>
                <m:t>a</m:t>
              </m:r>
            </m:e>
            <m:sub>
              <m:r>
                <m:t>i</m:t>
              </m:r>
            </m:sub>
          </m:sSub>
        </m:oMath>
      </m:oMathPara>
    </w:p>
    <w:p>
      <w:pPr>
        <w:pStyle w:val="FirstParagraph"/>
      </w:pPr>
      <w:r>
        <w:t xml:space="preserve">where:</w:t>
      </w:r>
      <w:r>
        <w:t xml:space="preserve"> </w:t>
      </w:r>
      <w:r>
        <w:t xml:space="preserve">- vals: Calculated values from l0func.</w:t>
      </w:r>
      <w:r>
        <w:t xml:space="preserve"> </w:t>
      </w:r>
      <w:r>
        <w:t xml:space="preserve">- R: Blade radius.</w:t>
      </w:r>
      <w:r>
        <w:t xml:space="preserve"> </w:t>
      </w:r>
      <w:r>
        <w:t xml:space="preserve">- l0: Lambda0 values.</w:t>
      </w:r>
      <w:r>
        <w:t xml:space="preserve"> </w:t>
      </w:r>
      <w:r>
        <w:t xml:space="preserve">- r: Radial positions.</w:t>
      </w:r>
    </w:p>
    <w:p>
      <w:pPr>
        <w:pStyle w:val="SourceCode"/>
      </w:pPr>
      <w:r>
        <w:rPr>
          <w:rStyle w:val="NormalTok"/>
        </w:rPr>
        <w:t xml:space="preserve">l0no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len</w:t>
      </w:r>
      <w:r>
        <w:rPr>
          <w:rStyle w:val="NormalTok"/>
        </w:rPr>
        <w:t xml:space="preserve">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.l0rng)</w:t>
      </w:r>
      <w:r>
        <w:br/>
      </w:r>
      <w:r>
        <w:rPr>
          <w:rStyle w:val="NormalTok"/>
        </w:rPr>
        <w:t xml:space="preserve">l0func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lambda</w:t>
      </w:r>
      <w:r>
        <w:rPr>
          <w:rStyle w:val="NormalTok"/>
        </w:rPr>
        <w:t xml:space="preserve"> r, l0: </w:t>
      </w:r>
      <w:r>
        <w:rPr>
          <w:rStyle w:val="DecValTok"/>
        </w:rPr>
        <w:t xml:space="preserve">180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np.pi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np.arctan(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(l0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r))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.vals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l0func(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.Rimsh,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.l0msh)</w:t>
      </w:r>
      <w:r>
        <w:br/>
      </w:r>
      <w:r>
        <w:rPr>
          <w:rStyle w:val="CommentTok"/>
        </w:rPr>
        <w:t xml:space="preserve"># I angle of attack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.Iattack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.vals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np.tile(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.bl_a_i, (l0no,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)).T</w:t>
      </w:r>
    </w:p>
    <w:bookmarkEnd w:id="32"/>
    <w:bookmarkStart w:id="33" w:name="calculation-of-coefficient-of-lift-cl"/>
    <w:p>
      <w:pPr>
        <w:pStyle w:val="Heading3"/>
      </w:pPr>
      <w:r>
        <w:t xml:space="preserve">1.4.3. Calculation of Coefficient of Lift (CL)</w:t>
      </w:r>
    </w:p>
    <w:p>
      <w:pPr>
        <w:pStyle w:val="FirstParagraph"/>
      </w:pPr>
      <w:r>
        <w:t xml:space="preserve">The Coefficient of Lift (CL) is calculated based on the I angle of attack.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C</m:t>
              </m:r>
            </m:e>
            <m:sub>
              <m:r>
                <m:t>L</m:t>
              </m:r>
            </m:sub>
          </m:sSub>
          <m:d>
            <m:dPr>
              <m:begChr m:val="("/>
              <m:endChr m:val=")"/>
              <m:sepChr m:val=""/>
              <m:grow/>
            </m:dPr>
            <m:e>
              <m:r>
                <m:t>λ</m:t>
              </m:r>
              <m:r>
                <m:rPr>
                  <m:sty m:val="p"/>
                </m:rPr>
                <m:t>,</m:t>
              </m:r>
              <m:sSub>
                <m:e>
                  <m:r>
                    <m:t>R</m:t>
                  </m:r>
                </m:e>
                <m:sub>
                  <m:r>
                    <m:t>i</m:t>
                  </m:r>
                </m:sub>
              </m:sSub>
            </m:e>
          </m:d>
          <m:r>
            <m:rPr>
              <m:sty m:val="p"/>
            </m:rPr>
            <m:t>=</m:t>
          </m:r>
          <m:r>
            <m:rPr>
              <m:nor/>
              <m:sty m:val="p"/>
            </m:rPr>
            <m:t>cl_approx</m:t>
          </m:r>
          <m:d>
            <m:dPr>
              <m:begChr m:val="("/>
              <m:endChr m:val=")"/>
              <m:sepChr m:val=""/>
              <m:grow/>
            </m:dPr>
            <m:e>
              <m:r>
                <m:rPr>
                  <m:nor/>
                  <m:sty m:val="p"/>
                </m:rPr>
                <m:t>Iattack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λ</m:t>
                  </m:r>
                  <m:r>
                    <m:rPr>
                      <m:sty m:val="p"/>
                    </m:rPr>
                    <m:t>,</m:t>
                  </m:r>
                  <m:sSub>
                    <m:e>
                      <m:r>
                        <m:t>R</m:t>
                      </m:r>
                    </m:e>
                    <m:sub>
                      <m:r>
                        <m:t>i</m:t>
                      </m:r>
                    </m:sub>
                  </m:sSub>
                </m:e>
              </m:d>
            </m:e>
          </m:d>
        </m:oMath>
      </m:oMathPara>
    </w:p>
    <w:p>
      <w:pPr>
        <w:pStyle w:val="FirstParagraph"/>
      </w:pPr>
      <w:r>
        <w:t xml:space="preserve">where:</w:t>
      </w:r>
      <w:r>
        <w:t xml:space="preserve"> </w:t>
      </w:r>
      <w:r>
        <w:t xml:space="preserve">-</w:t>
      </w:r>
      <w:r>
        <w:t xml:space="preserve"> </w:t>
      </w:r>
      <m:oMath>
        <m:sSub>
          <m:e>
            <m:r>
              <m:t>C</m:t>
            </m:r>
          </m:e>
          <m:sub>
            <m:r>
              <m:t>L</m:t>
            </m:r>
          </m:sub>
        </m:sSub>
      </m:oMath>
      <w:r>
        <w:t xml:space="preserve">: Coefficient of Lift.</w:t>
      </w:r>
      <w:r>
        <w:t xml:space="preserve"> </w:t>
      </w:r>
      <w:r>
        <w:t xml:space="preserve">- cl_approx: Function to approximate CL.</w:t>
      </w:r>
      <w:r>
        <w:t xml:space="preserve"> </w:t>
      </w:r>
      <w:r>
        <w:t xml:space="preserve">- Iattack: I angle of attack.</w:t>
      </w:r>
    </w:p>
    <w:p>
      <w:pPr>
        <w:pStyle w:val="SourceCode"/>
      </w:pPr>
      <w:r>
        <w:rPr>
          <w:rStyle w:val="VariableTok"/>
        </w:rPr>
        <w:t xml:space="preserve">self</w:t>
      </w:r>
      <w:r>
        <w:rPr>
          <w:rStyle w:val="NormalTok"/>
        </w:rPr>
        <w:t xml:space="preserve">.CL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np.vectorize(cl_approx)(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.Iattack)</w:t>
      </w:r>
    </w:p>
    <w:bookmarkEnd w:id="33"/>
    <w:bookmarkStart w:id="34" w:name="calculation-of-epsilon"/>
    <w:p>
      <w:pPr>
        <w:pStyle w:val="Heading3"/>
      </w:pPr>
      <w:r>
        <w:t xml:space="preserve">1.4.4. Calculation of Epsilon</w:t>
      </w:r>
    </w:p>
    <w:p>
      <w:pPr>
        <w:pStyle w:val="FirstParagraph"/>
      </w:pPr>
      <w:r>
        <w:t xml:space="preserve">Epsilon is calculated using the Coefficient of Lift (CL) and the I angle of attack (Iattack).</w:t>
      </w:r>
    </w:p>
    <w:p>
      <w:pPr>
        <w:pStyle w:val="BodyText"/>
      </w:pPr>
      <m:oMathPara>
        <m:oMathParaPr>
          <m:jc m:val="center"/>
        </m:oMathParaPr>
        <m:oMath>
          <m:r>
            <m:rPr>
              <m:nor/>
              <m:sty m:val="p"/>
            </m:rPr>
            <m:t>Epsilon</m:t>
          </m:r>
          <m:d>
            <m:dPr>
              <m:begChr m:val="("/>
              <m:endChr m:val=")"/>
              <m:sepChr m:val=""/>
              <m:grow/>
            </m:dPr>
            <m:e>
              <m:r>
                <m:t>λ</m:t>
              </m:r>
              <m:r>
                <m:rPr>
                  <m:sty m:val="p"/>
                </m:rPr>
                <m:t>,</m:t>
              </m:r>
              <m:sSub>
                <m:e>
                  <m:r>
                    <m:t>R</m:t>
                  </m:r>
                </m:e>
                <m:sub>
                  <m:r>
                    <m:t>i</m:t>
                  </m:r>
                </m:sub>
              </m:sSub>
            </m:e>
          </m:d>
          <m:r>
            <m:rPr>
              <m:sty m:val="p"/>
            </m:rPr>
            <m:t>=</m:t>
          </m:r>
          <m:r>
            <m:rPr>
              <m:sty m:val="p"/>
            </m:rPr>
            <m:t>arctan</m:t>
          </m:r>
          <m:d>
            <m:dPr>
              <m:begChr m:val="("/>
              <m:endChr m:val=")"/>
              <m:sepChr m:val=""/>
              <m:grow/>
            </m:dPr>
            <m:e>
              <m:f>
                <m:fPr>
                  <m:type m:val="bar"/>
                </m:fPr>
                <m:num>
                  <m:r>
                    <m:t>3</m:t>
                  </m:r>
                  <m:r>
                    <m:rPr>
                      <m:sty m:val="p"/>
                    </m:rPr>
                    <m:t>⋅</m:t>
                  </m:r>
                  <m:sSup>
                    <m:e>
                      <m:r>
                        <m:t>10</m:t>
                      </m:r>
                    </m:e>
                    <m:sup>
                      <m:r>
                        <m:rPr>
                          <m:sty m:val="p"/>
                        </m:rPr>
                        <m:t>−</m:t>
                      </m:r>
                      <m:r>
                        <m:t>5</m:t>
                      </m:r>
                    </m:sup>
                  </m:sSup>
                  <m:r>
                    <m:rPr>
                      <m:sty m:val="p"/>
                    </m:rPr>
                    <m:t>⋅</m:t>
                  </m:r>
                  <m:sSubSup>
                    <m:e>
                      <m:r>
                        <m:t>I</m:t>
                      </m:r>
                    </m:e>
                    <m:sub>
                      <m:r>
                        <m:t>a</m:t>
                      </m:r>
                      <m:r>
                        <m:t>t</m:t>
                      </m:r>
                      <m:r>
                        <m:t>t</m:t>
                      </m:r>
                      <m:r>
                        <m:t>a</m:t>
                      </m:r>
                      <m:r>
                        <m:t>c</m:t>
                      </m:r>
                      <m:r>
                        <m:t>k</m:t>
                      </m:r>
                    </m:sub>
                    <m:sup>
                      <m:r>
                        <m:t>2</m:t>
                      </m:r>
                    </m:sup>
                  </m:sSubSup>
                  <m:d>
                    <m:dPr>
                      <m:begChr m:val="("/>
                      <m:endChr m:val=")"/>
                      <m:sepChr m:val=""/>
                      <m:grow/>
                    </m:dPr>
                    <m:e>
                      <m:r>
                        <m:t>λ</m:t>
                      </m:r>
                      <m:r>
                        <m:rPr>
                          <m:sty m:val="p"/>
                        </m:rPr>
                        <m:t>,</m:t>
                      </m:r>
                      <m:sSub>
                        <m:e>
                          <m:r>
                            <m:t>R</m:t>
                          </m:r>
                        </m:e>
                        <m:sub>
                          <m:r>
                            <m:t>i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m:t>−</m:t>
                  </m:r>
                  <m:r>
                    <m:t>0.037</m:t>
                  </m:r>
                  <m:r>
                    <m:rPr>
                      <m:sty m:val="p"/>
                    </m:rPr>
                    <m:t>⋅</m:t>
                  </m:r>
                  <m:sSub>
                    <m:e>
                      <m:r>
                        <m:t>I</m:t>
                      </m:r>
                    </m:e>
                    <m:sub>
                      <m:r>
                        <m:t>a</m:t>
                      </m:r>
                      <m:r>
                        <m:t>t</m:t>
                      </m:r>
                      <m:r>
                        <m:t>t</m:t>
                      </m:r>
                      <m:r>
                        <m:t>a</m:t>
                      </m:r>
                      <m:r>
                        <m:t>c</m:t>
                      </m:r>
                      <m:r>
                        <m:t>k</m:t>
                      </m:r>
                    </m:sub>
                  </m:sSub>
                  <m:d>
                    <m:dPr>
                      <m:begChr m:val="("/>
                      <m:endChr m:val=")"/>
                      <m:sepChr m:val=""/>
                      <m:grow/>
                    </m:dPr>
                    <m:e>
                      <m:r>
                        <m:t>λ</m:t>
                      </m:r>
                      <m:r>
                        <m:rPr>
                          <m:sty m:val="p"/>
                        </m:rPr>
                        <m:t>,</m:t>
                      </m:r>
                      <m:sSub>
                        <m:e>
                          <m:r>
                            <m:t>R</m:t>
                          </m:r>
                        </m:e>
                        <m:sub>
                          <m:r>
                            <m:t>i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m:t>−</m:t>
                  </m:r>
                  <m:r>
                    <m:t>0.218</m:t>
                  </m:r>
                </m:num>
                <m:den>
                  <m:sSub>
                    <m:e>
                      <m:r>
                        <m:t>C</m:t>
                      </m:r>
                    </m:e>
                    <m:sub>
                      <m:r>
                        <m:t>L</m:t>
                      </m:r>
                    </m:sub>
                  </m:sSub>
                  <m:d>
                    <m:dPr>
                      <m:begChr m:val="("/>
                      <m:endChr m:val=")"/>
                      <m:sepChr m:val=""/>
                      <m:grow/>
                    </m:dPr>
                    <m:e>
                      <m:r>
                        <m:t>λ</m:t>
                      </m:r>
                      <m:r>
                        <m:rPr>
                          <m:sty m:val="p"/>
                        </m:rPr>
                        <m:t>,</m:t>
                      </m:r>
                      <m:sSub>
                        <m:e>
                          <m:r>
                            <m:t>R</m:t>
                          </m:r>
                        </m:e>
                        <m:sub>
                          <m:r>
                            <m:t>i</m:t>
                          </m:r>
                        </m:sub>
                      </m:sSub>
                    </m:e>
                  </m:d>
                </m:den>
              </m:f>
            </m:e>
          </m:d>
          <m:f>
            <m:fPr>
              <m:type m:val="bar"/>
            </m:fPr>
            <m:num>
              <m:r>
                <m:t>180</m:t>
              </m:r>
            </m:num>
            <m:den>
              <m:r>
                <m:t>π</m:t>
              </m:r>
            </m:den>
          </m:f>
        </m:oMath>
      </m:oMathPara>
    </w:p>
    <w:p>
      <w:pPr>
        <w:pStyle w:val="FirstParagraph"/>
      </w:pPr>
      <w:r>
        <w:t xml:space="preserve">where:</w:t>
      </w:r>
      <w:r>
        <w:t xml:space="preserve"> </w:t>
      </w:r>
      <w:r>
        <w:t xml:space="preserve">- Epsilon: Induced angle (in degrees).</w:t>
      </w:r>
      <w:r>
        <w:t xml:space="preserve"> </w:t>
      </w:r>
      <w:r>
        <w:t xml:space="preserve">- CL: Coefficient of Lift.</w:t>
      </w:r>
      <w:r>
        <w:t xml:space="preserve"> </w:t>
      </w:r>
      <w:r>
        <w:t xml:space="preserve">- Iattack: I angle of attack.</w:t>
      </w:r>
    </w:p>
    <w:p>
      <w:pPr>
        <w:pStyle w:val="SourceCode"/>
      </w:pPr>
      <w:r>
        <w:rPr>
          <w:rStyle w:val="VariableTok"/>
        </w:rPr>
        <w:t xml:space="preserve">self</w:t>
      </w:r>
      <w:r>
        <w:rPr>
          <w:rStyle w:val="NormalTok"/>
        </w:rPr>
        <w:t xml:space="preserve">.Epsilon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(</w:t>
      </w:r>
      <w:r>
        <w:rPr>
          <w:rStyle w:val="FloatTok"/>
        </w:rPr>
        <w:t xml:space="preserve">3e-5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.Iattack</w:t>
      </w:r>
      <w:r>
        <w:rPr>
          <w:rStyle w:val="OperatorTok"/>
        </w:rPr>
        <w:t xml:space="preserve">**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0.037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.Iattack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0.218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 Additional conditional modifications to Epsilon based on the range of Iattack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.Epsilon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np.pi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np.arctan(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.Epsilon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.CL)</w:t>
      </w:r>
    </w:p>
    <w:bookmarkEnd w:id="34"/>
    <w:bookmarkEnd w:id="35"/>
    <w:bookmarkStart w:id="37" w:name="Xfbc1cf9bb8d944b40d20853e89bf47c3d32ad31"/>
    <w:p>
      <w:pPr>
        <w:pStyle w:val="Heading2"/>
      </w:pPr>
      <w:r>
        <w:t xml:space="preserve">1.5. Step 3: Recalculation of Eleven Coefficients (</w:t>
      </w:r>
      <w:r>
        <w:rPr>
          <w:rStyle w:val="VerbatimChar"/>
        </w:rPr>
        <w:t xml:space="preserve">step3_eleven_coeffs</w:t>
      </w:r>
      <w:r>
        <w:t xml:space="preserve">)</w:t>
      </w:r>
    </w:p>
    <w:p>
      <w:pPr>
        <w:pStyle w:val="FirstParagraph"/>
      </w:pPr>
      <w:r>
        <w:t xml:space="preserve">This step involves recalculating various coefficients based on the aerodynamic properties.</w:t>
      </w:r>
    </w:p>
    <w:bookmarkStart w:id="36" w:name="recalculated-values"/>
    <w:p>
      <w:pPr>
        <w:pStyle w:val="Heading3"/>
      </w:pPr>
      <w:r>
        <w:t xml:space="preserve">1.5.1. Recalculated Values</w:t>
      </w:r>
    </w:p>
    <w:p>
      <w:pPr>
        <w:pStyle w:val="SourceCode"/>
      </w:pPr>
      <w:r>
        <w:rPr>
          <w:rStyle w:val="CommentTok"/>
        </w:rPr>
        <w:t xml:space="preserve"># Recalculating coefficients based on aerodynamic properties</w:t>
      </w:r>
      <w:r>
        <w:br/>
      </w:r>
      <w:r>
        <w:rPr>
          <w:rStyle w:val="NormalTok"/>
        </w:rPr>
        <w:t xml:space="preserve">l0no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len</w:t>
      </w:r>
      <w:r>
        <w:rPr>
          <w:rStyle w:val="NormalTok"/>
        </w:rPr>
        <w:t xml:space="preserve">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.l0rng)</w:t>
      </w:r>
      <w:r>
        <w:br/>
      </w:r>
      <w:r>
        <w:br/>
      </w:r>
      <w:r>
        <w:rPr>
          <w:rStyle w:val="CommentTok"/>
        </w:rPr>
        <w:t xml:space="preserve"># Tile the blade radii for vectorized operations</w:t>
      </w:r>
      <w:r>
        <w:br/>
      </w:r>
      <w:r>
        <w:rPr>
          <w:rStyle w:val="NormalTok"/>
        </w:rPr>
        <w:t xml:space="preserve">ri_l0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np.tile(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.bl_Ri.reshape(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), 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l0no))</w:t>
      </w:r>
    </w:p>
    <w:bookmarkEnd w:id="36"/>
    <w:bookmarkEnd w:id="37"/>
    <w:bookmarkStart w:id="47" w:name="X09c1990a470a16110c7fe69e4042d0cf0bcbfa9"/>
    <w:p>
      <w:pPr>
        <w:pStyle w:val="Heading2"/>
      </w:pPr>
      <w:r>
        <w:t xml:space="preserve">1.6. Step 3: Recalculation of Aerodynamic Coefficients</w:t>
      </w:r>
    </w:p>
    <w:p>
      <w:pPr>
        <w:pStyle w:val="FirstParagraph"/>
      </w:pPr>
      <w:r>
        <w:t xml:space="preserve">This step recalculates various coefficients based on the aerodynamic properties of the blade sections.</w:t>
      </w:r>
    </w:p>
    <w:bookmarkStart w:id="38" w:name="calculation-of-coefficient-a"/>
    <w:p>
      <w:pPr>
        <w:pStyle w:val="Heading3"/>
      </w:pPr>
      <w:r>
        <w:t xml:space="preserve">1.6.1. Calculation of Coefficient A</w:t>
      </w:r>
    </w:p>
    <w:p>
      <w:pPr>
        <w:pStyle w:val="FirstParagraph"/>
      </w:pPr>
      <w:r>
        <w:t xml:space="preserve">The coefficient</w:t>
      </w:r>
      <w:r>
        <w:t xml:space="preserve"> </w:t>
      </w:r>
      <m:oMath>
        <m:r>
          <m:t>A</m:t>
        </m:r>
      </m:oMath>
      <w:r>
        <w:t xml:space="preserve"> </w:t>
      </w:r>
      <w:r>
        <w:t xml:space="preserve">is calculated for each blade section and</w:t>
      </w:r>
      <w:r>
        <w:t xml:space="preserve"> </w:t>
      </w:r>
      <m:oMath>
        <m:sSub>
          <m:e>
            <m:r>
              <m:t>λ</m:t>
            </m:r>
          </m:e>
          <m:sub>
            <m:r>
              <m:t>0</m:t>
            </m:r>
          </m:sub>
        </m:sSub>
      </m:oMath>
      <w:r>
        <w:t xml:space="preserve"> </w:t>
      </w:r>
      <w:r>
        <w:t xml:space="preserve">value. It is a function of the Coefficient of Lift (</w:t>
      </w:r>
      <m:oMath>
        <m:sSub>
          <m:e>
            <m:r>
              <m:t>C</m:t>
            </m:r>
          </m:e>
          <m:sub>
            <m:r>
              <m:t>L</m:t>
            </m:r>
          </m:sub>
        </m:sSub>
      </m:oMath>
      <w:r>
        <w:t xml:space="preserve">), chord length (</w:t>
      </w:r>
      <m:oMath>
        <m:sSub>
          <m:e>
            <m:r>
              <m:t>c</m:t>
            </m:r>
          </m:e>
          <m:sub>
            <m:r>
              <m:t>i</m:t>
            </m:r>
          </m:sub>
        </m:sSub>
      </m:oMath>
      <w:r>
        <w:t xml:space="preserve">), and the epsilon angle (in degrees).</w:t>
      </w:r>
    </w:p>
    <w:p>
      <w:pPr>
        <w:pStyle w:val="BodyText"/>
      </w:pPr>
      <m:oMathPara>
        <m:oMathParaPr>
          <m:jc m:val="center"/>
        </m:oMathParaPr>
        <m:oMath>
          <m:r>
            <m:t>A</m:t>
          </m:r>
          <m:r>
            <m:rPr>
              <m:sty m:val="p"/>
            </m:rPr>
            <m:t>=</m:t>
          </m:r>
          <m:f>
            <m:fPr>
              <m:type m:val="bar"/>
            </m:fPr>
            <m:num>
              <m:sSub>
                <m:e>
                  <m:r>
                    <m:t>C</m:t>
                  </m:r>
                </m:e>
                <m:sub>
                  <m:r>
                    <m:t>L</m:t>
                  </m:r>
                </m:sub>
              </m:sSub>
              <m:r>
                <m:rPr>
                  <m:sty m:val="p"/>
                </m:rPr>
                <m:t>⋅</m:t>
              </m:r>
              <m:r>
                <m:t>3</m:t>
              </m:r>
              <m:r>
                <m:rPr>
                  <m:sty m:val="p"/>
                </m:rPr>
                <m:t>⋅</m:t>
              </m:r>
              <m:sSub>
                <m:e>
                  <m:r>
                    <m:t>c</m:t>
                  </m:r>
                </m:e>
                <m:sub>
                  <m:r>
                    <m:t>i</m:t>
                  </m:r>
                </m:sub>
              </m:sSub>
            </m:num>
            <m:den>
              <m:r>
                <m:t>4</m:t>
              </m:r>
              <m:r>
                <m:t>π</m:t>
              </m:r>
              <m:r>
                <m:rPr>
                  <m:sty m:val="p"/>
                </m:rPr>
                <m:t>⋅</m:t>
              </m:r>
              <m:r>
                <m:t>r</m:t>
              </m:r>
              <m:sSub>
                <m:e>
                  <m:r>
                    <m:t>i</m:t>
                  </m:r>
                </m:e>
                <m:sub>
                  <m:r>
                    <m:t>l</m:t>
                  </m:r>
                  <m:r>
                    <m:t>0</m:t>
                  </m:r>
                </m:sub>
              </m:sSub>
              <m:r>
                <m:rPr>
                  <m:sty m:val="p"/>
                </m:rPr>
                <m:t>⋅</m:t>
              </m:r>
              <m:r>
                <m:rPr>
                  <m:sty m:val="p"/>
                </m:rPr>
                <m:t>cos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ϵ</m:t>
                  </m:r>
                  <m:r>
                    <m:rPr>
                      <m:sty m:val="p"/>
                    </m:rPr>
                    <m:t>⋅</m:t>
                  </m:r>
                  <m:f>
                    <m:fPr>
                      <m:type m:val="bar"/>
                    </m:fPr>
                    <m:num>
                      <m:r>
                        <m:t>π</m:t>
                      </m:r>
                    </m:num>
                    <m:den>
                      <m:r>
                        <m:t>180</m:t>
                      </m:r>
                    </m:den>
                  </m:f>
                </m:e>
              </m:d>
            </m:den>
          </m:f>
        </m:oMath>
      </m:oMathPara>
    </w:p>
    <w:p>
      <w:pPr>
        <w:pStyle w:val="FirstParagraph"/>
      </w:pPr>
      <w:r>
        <w:t xml:space="preserve">where:</w:t>
      </w:r>
      <w:r>
        <w:t xml:space="preserve"> </w:t>
      </w:r>
      <w:r>
        <w:t xml:space="preserve">- A: Coefficient (2D array) (recalc_A)</w:t>
      </w:r>
      <w:r>
        <w:t xml:space="preserve"> </w:t>
      </w:r>
      <w:r>
        <w:t xml:space="preserve">-</w:t>
      </w:r>
      <w:r>
        <w:t xml:space="preserve"> </w:t>
      </w:r>
      <m:oMath>
        <m:sSub>
          <m:e>
            <m:r>
              <m:t>C</m:t>
            </m:r>
          </m:e>
          <m:sub>
            <m:r>
              <m:t>L</m:t>
            </m:r>
          </m:sub>
        </m:sSub>
      </m:oMath>
      <w:r>
        <w:t xml:space="preserve">: Coefficient of Lift (vector),</w:t>
      </w:r>
      <w:r>
        <w:t xml:space="preserve"> </w:t>
      </w:r>
      <w:r>
        <w:t xml:space="preserve">-</w:t>
      </w:r>
      <w:r>
        <w:t xml:space="preserve"> </w:t>
      </w:r>
      <m:oMath>
        <m:sSub>
          <m:e>
            <m:r>
              <m:t>c</m:t>
            </m:r>
          </m:e>
          <m:sub>
            <m:r>
              <m:t>i</m:t>
            </m:r>
          </m:sub>
        </m:sSub>
      </m:oMath>
      <w:r>
        <w:t xml:space="preserve">: Chord length (vector of length [</w:t>
      </w:r>
      <w:r>
        <w:rPr>
          <w:iCs/>
          <w:i/>
          <w:bCs/>
          <w:b/>
        </w:rPr>
        <w:t xml:space="preserve">no_sections</w:t>
      </w:r>
      <w:r>
        <w:t xml:space="preserve">])</w:t>
      </w:r>
      <w:r>
        <w:t xml:space="preserve"> </w:t>
      </w:r>
      <w:r>
        <w:t xml:space="preserve">-</w:t>
      </w:r>
      <w:r>
        <w:t xml:space="preserve"> </w:t>
      </w:r>
      <m:oMath>
        <m:r>
          <m:t>r</m:t>
        </m:r>
        <m:sSub>
          <m:e>
            <m:r>
              <m:t>i</m:t>
            </m:r>
          </m:e>
          <m:sub>
            <m:r>
              <m:t>l</m:t>
            </m:r>
            <m:r>
              <m:t>0</m:t>
            </m:r>
          </m:sub>
        </m:sSub>
      </m:oMath>
      <w:r>
        <w:t xml:space="preserve">: ?? (vector?? of length [])</w:t>
      </w:r>
      <w:r>
        <w:t xml:space="preserve"> </w:t>
      </w:r>
      <w:r>
        <w:t xml:space="preserve">-</w:t>
      </w:r>
      <w:r>
        <w:t xml:space="preserve"> </w:t>
      </w:r>
      <m:oMath>
        <m:r>
          <m:t>ϵ</m:t>
        </m:r>
      </m:oMath>
      <w:r>
        <w:t xml:space="preserve">: epsilon angle (vector of length [</w:t>
      </w:r>
      <w:r>
        <w:rPr>
          <w:iCs/>
          <w:i/>
          <w:bCs/>
          <w:b/>
        </w:rPr>
        <w:t xml:space="preserve">no_sections</w:t>
      </w:r>
      <w:r>
        <w:t xml:space="preserve">])</w:t>
      </w:r>
    </w:p>
    <w:p>
      <w:pPr>
        <w:pStyle w:val="SourceCode"/>
      </w:pPr>
      <w:r>
        <w:rPr>
          <w:rStyle w:val="CommentTok"/>
        </w:rPr>
        <w:t xml:space="preserve"># A: Coefficient (2D array)</w:t>
      </w:r>
      <w:r>
        <w:br/>
      </w:r>
      <w:r>
        <w:rPr>
          <w:rStyle w:val="CommentTok"/>
        </w:rPr>
        <w:t xml:space="preserve"># CL: Coefficient of Lift (vector), c_i: Chord length (vector)</w:t>
      </w:r>
      <w:r>
        <w:br/>
      </w:r>
      <w:r>
        <w:rPr>
          <w:rStyle w:val="CommentTok"/>
        </w:rPr>
        <w:t xml:space="preserve"># Calculates the A coefficient for each section and lambda0</w:t>
      </w:r>
      <w:r>
        <w:br/>
      </w:r>
      <w:r>
        <w:rPr>
          <w:rStyle w:val="CommentTok"/>
        </w:rPr>
        <w:t xml:space="preserve"># A = CL * 3 * c_i / (4 * π * ri_l0 * cos(π * Epsilon / 180))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.recalc_A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.CL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np.tile(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.bl_c_i, (l0no,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)).T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\</w:t>
      </w:r>
      <w:r>
        <w:br/>
      </w:r>
      <w:r>
        <w:rPr>
          <w:rStyle w:val="NormalTok"/>
        </w:rPr>
        <w:t xml:space="preserve">                (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np.pi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ri_l0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np.cos(np.pi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.Epsilon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180</w:t>
      </w:r>
      <w:r>
        <w:rPr>
          <w:rStyle w:val="NormalTok"/>
        </w:rPr>
        <w:t xml:space="preserve">))</w:t>
      </w:r>
    </w:p>
    <w:bookmarkEnd w:id="38"/>
    <w:bookmarkStart w:id="39" w:name="calculation-of-correction-factor-g"/>
    <w:p>
      <w:pPr>
        <w:pStyle w:val="Heading3"/>
      </w:pPr>
      <w:r>
        <w:t xml:space="preserve">1.6.2. Calculation of Correction Factor G</w:t>
      </w:r>
    </w:p>
    <w:p>
      <w:pPr>
        <w:pStyle w:val="FirstParagraph"/>
      </w:pPr>
      <w:r>
        <w:t xml:space="preserve">Correction factor</w:t>
      </w:r>
      <w:r>
        <w:t xml:space="preserve"> </w:t>
      </w:r>
      <m:oMath>
        <m:r>
          <m:t>G</m:t>
        </m:r>
      </m:oMath>
      <w:r>
        <w:t xml:space="preserve"> </w:t>
      </w:r>
      <w:r>
        <w:t xml:space="preserve">adjusts for the angle between the chord and the relative wind direction.</w:t>
      </w:r>
    </w:p>
    <w:p>
      <w:pPr>
        <w:pStyle w:val="BodyText"/>
      </w:pPr>
      <m:oMathPara>
        <m:oMathParaPr>
          <m:jc m:val="center"/>
        </m:oMathParaPr>
        <m:oMath>
          <m:r>
            <m:t>G</m:t>
          </m:r>
          <m:r>
            <m:rPr>
              <m:sty m:val="p"/>
            </m:rPr>
            <m:t>=</m:t>
          </m:r>
          <m:f>
            <m:fPr>
              <m:type m:val="bar"/>
            </m:fPr>
            <m:num>
              <m:r>
                <m:t>A</m:t>
              </m:r>
            </m:num>
            <m:den>
              <m:r>
                <m:t>2</m:t>
              </m:r>
            </m:den>
          </m:f>
          <m:r>
            <m:rPr>
              <m:sty m:val="p"/>
            </m:rPr>
            <m:t>⋅</m:t>
          </m:r>
          <m:f>
            <m:fPr>
              <m:type m:val="bar"/>
            </m:fPr>
            <m:num>
              <m:r>
                <m:rPr>
                  <m:sty m:val="p"/>
                </m:rPr>
                <m:t>cos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d>
                    <m:dPr>
                      <m:begChr m:val="("/>
                      <m:endChr m:val=")"/>
                      <m:sepChr m:val=""/>
                      <m:grow/>
                    </m:dPr>
                    <m:e>
                      <m:r>
                        <m:rPr>
                          <m:nor/>
                          <m:sty m:val="p"/>
                        </m:rPr>
                        <m:t>vals</m:t>
                      </m:r>
                      <m:r>
                        <m:rPr>
                          <m:sty m:val="p"/>
                        </m:rPr>
                        <m:t>−</m:t>
                      </m:r>
                      <m:r>
                        <m:t>ϵ</m:t>
                      </m:r>
                    </m:e>
                  </m:d>
                  <m:r>
                    <m:rPr>
                      <m:sty m:val="p"/>
                    </m:rPr>
                    <m:t>⋅</m:t>
                  </m:r>
                  <m:f>
                    <m:fPr>
                      <m:type m:val="bar"/>
                    </m:fPr>
                    <m:num>
                      <m:r>
                        <m:t>π</m:t>
                      </m:r>
                    </m:num>
                    <m:den>
                      <m:r>
                        <m:t>180</m:t>
                      </m:r>
                    </m:den>
                  </m:f>
                </m:e>
              </m:d>
            </m:num>
            <m:den>
              <m:sSup>
                <m:e>
                  <m:d>
                    <m:dPr>
                      <m:begChr m:val="("/>
                      <m:endChr m:val=")"/>
                      <m:sepChr m:val=""/>
                      <m:grow/>
                    </m:dPr>
                    <m:e>
                      <m:r>
                        <m:rPr>
                          <m:sty m:val="p"/>
                        </m:rPr>
                        <m:t>sin</m:t>
                      </m:r>
                      <m:d>
                        <m:dPr>
                          <m:begChr m:val="("/>
                          <m:endChr m:val=")"/>
                          <m:sepChr m:val=""/>
                          <m:grow/>
                        </m:dPr>
                        <m:e>
                          <m:r>
                            <m:t>v</m:t>
                          </m:r>
                          <m:r>
                            <m:t>a</m:t>
                          </m:r>
                          <m:r>
                            <m:t>l</m:t>
                          </m:r>
                          <m:r>
                            <m:t>s</m:t>
                          </m:r>
                          <m:r>
                            <m:rPr>
                              <m:sty m:val="p"/>
                            </m:rPr>
                            <m:t>⋅</m:t>
                          </m:r>
                          <m:f>
                            <m:fPr>
                              <m:type m:val="bar"/>
                            </m:fPr>
                            <m:num>
                              <m:r>
                                <m:t>π</m:t>
                              </m:r>
                            </m:num>
                            <m:den>
                              <m:r>
                                <m:t>180</m:t>
                              </m:r>
                            </m:den>
                          </m:f>
                        </m:e>
                      </m:d>
                    </m:e>
                  </m:d>
                </m:e>
                <m:sup>
                  <m:r>
                    <m:t>2</m:t>
                  </m:r>
                </m:sup>
              </m:sSup>
            </m:den>
          </m:f>
        </m:oMath>
      </m:oMathPara>
    </w:p>
    <w:p>
      <w:pPr>
        <w:pStyle w:val="SourceCode"/>
      </w:pPr>
      <w:r>
        <w:rPr>
          <w:rStyle w:val="CommentTok"/>
        </w:rPr>
        <w:t xml:space="preserve"># G: Correction factor (2D array)</w:t>
      </w:r>
      <w:r>
        <w:br/>
      </w:r>
      <w:r>
        <w:rPr>
          <w:rStyle w:val="CommentTok"/>
        </w:rPr>
        <w:t xml:space="preserve"># Corrects for the angle between the chord and the relative wind</w:t>
      </w:r>
      <w:r>
        <w:br/>
      </w:r>
      <w:r>
        <w:rPr>
          <w:rStyle w:val="CommentTok"/>
        </w:rPr>
        <w:t xml:space="preserve"># G = A * cos(π / 180 * (vals - Epsilon)) / (2 * (sin(π * vals / 180))²)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.recalc_G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.recalc_A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np.cos(np.pi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.vals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.Epsilon))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\</w:t>
      </w:r>
      <w:r>
        <w:br/>
      </w:r>
      <w:r>
        <w:rPr>
          <w:rStyle w:val="NormalTok"/>
        </w:rPr>
        <w:t xml:space="preserve">                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(np.sin(np.pi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.vals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180</w:t>
      </w:r>
      <w:r>
        <w:rPr>
          <w:rStyle w:val="NormalTok"/>
        </w:rPr>
        <w:t xml:space="preserve">))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</w:p>
    <w:bookmarkEnd w:id="39"/>
    <w:bookmarkStart w:id="40" w:name="calculation-of-correction-factor-k"/>
    <w:p>
      <w:pPr>
        <w:pStyle w:val="Heading3"/>
      </w:pPr>
      <w:r>
        <w:t xml:space="preserve">1.6.3. Calculation of Correction Factor k</w:t>
      </w:r>
    </w:p>
    <w:p>
      <w:pPr>
        <w:pStyle w:val="FirstParagraph"/>
      </w:pPr>
      <w:r>
        <w:t xml:space="preserve">Correction factor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is derived from</w:t>
      </w:r>
      <w:r>
        <w:t xml:space="preserve"> </w:t>
      </w:r>
      <m:oMath>
        <m:r>
          <m:t>G</m:t>
        </m:r>
      </m:oMath>
      <w:r>
        <w:t xml:space="preserve"> </w:t>
      </w:r>
      <w:r>
        <w:t xml:space="preserve">as follows:</w:t>
      </w:r>
    </w:p>
    <w:p>
      <w:pPr>
        <w:pStyle w:val="BodyText"/>
      </w:pPr>
      <m:oMathPara>
        <m:oMathParaPr>
          <m:jc m:val="center"/>
        </m:oMathParaPr>
        <m:oMath>
          <m:r>
            <m:t>k</m:t>
          </m:r>
          <m:r>
            <m:rPr>
              <m:sty m:val="p"/>
            </m:rPr>
            <m:t>=</m:t>
          </m:r>
          <m:f>
            <m:fPr>
              <m:type m:val="bar"/>
            </m:fPr>
            <m:num>
              <m:r>
                <m:t>1</m:t>
              </m:r>
              <m:r>
                <m:rPr>
                  <m:sty m:val="p"/>
                </m:rPr>
                <m:t>−</m:t>
              </m:r>
              <m:r>
                <m:t>G</m:t>
              </m:r>
            </m:num>
            <m:den>
              <m:r>
                <m:t>1</m:t>
              </m:r>
              <m:r>
                <m:rPr>
                  <m:sty m:val="p"/>
                </m:rPr>
                <m:t>+</m:t>
              </m:r>
              <m:r>
                <m:t>G</m:t>
              </m:r>
            </m:den>
          </m:f>
        </m:oMath>
      </m:oMathPara>
    </w:p>
    <w:p>
      <w:pPr>
        <w:pStyle w:val="FirstParagraph"/>
      </w:pPr>
      <w:r>
        <w:t xml:space="preserve">where:</w:t>
      </w:r>
      <w:r>
        <w:t xml:space="preserve"> </w:t>
      </w:r>
      <w:r>
        <w:t xml:space="preserve">- G is the Correction factor (2D array) for the angle between the chord and the relative wind</w:t>
      </w:r>
    </w:p>
    <w:p>
      <w:pPr>
        <w:pStyle w:val="SourceCode"/>
      </w:pPr>
      <w:r>
        <w:rPr>
          <w:rStyle w:val="CommentTok"/>
        </w:rPr>
        <w:t xml:space="preserve"># k: Correction factor (2D array)</w:t>
      </w:r>
      <w:r>
        <w:br/>
      </w:r>
      <w:r>
        <w:rPr>
          <w:rStyle w:val="CommentTok"/>
        </w:rPr>
        <w:t xml:space="preserve"># k = (1 - G) / (1 + G)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.recalc_k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.recalc_G)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.recalc_G)</w:t>
      </w:r>
    </w:p>
    <w:bookmarkEnd w:id="40"/>
    <w:bookmarkStart w:id="41" w:name="calculation-of-local-load-coefficient-fr"/>
    <w:p>
      <w:pPr>
        <w:pStyle w:val="Heading3"/>
      </w:pPr>
      <w:r>
        <w:t xml:space="preserve">1.6.4. Calculation of Local Load Coefficient fr</w:t>
      </w:r>
    </w:p>
    <w:p>
      <w:pPr>
        <w:pStyle w:val="FirstParagraph"/>
      </w:pPr>
      <w:r>
        <w:t xml:space="preserve">The local load coefficient</w:t>
      </w:r>
      <w:r>
        <w:t xml:space="preserve"> </w:t>
      </w:r>
      <m:oMath>
        <m:r>
          <m:t>f</m:t>
        </m:r>
        <m:r>
          <m:t>r</m:t>
        </m:r>
      </m:oMath>
      <w:r>
        <w:t xml:space="preserve"> </w:t>
      </w:r>
      <w:r>
        <w:t xml:space="preserve">is calculated based on the correction factor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and the radial position:</w:t>
      </w:r>
    </w:p>
    <w:p>
      <w:pPr>
        <w:pStyle w:val="BodyText"/>
      </w:pPr>
      <m:oMathPara>
        <m:oMathParaPr>
          <m:jc m:val="center"/>
        </m:oMathParaPr>
        <m:oMath>
          <m:r>
            <m:t>f</m:t>
          </m:r>
          <m:r>
            <m:t>r</m:t>
          </m:r>
          <m:r>
            <m:rPr>
              <m:sty m:val="p"/>
            </m:rPr>
            <m:t>=</m:t>
          </m:r>
          <m:f>
            <m:fPr>
              <m:type m:val="bar"/>
            </m:fPr>
            <m:num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1</m:t>
                  </m:r>
                  <m:r>
                    <m:rPr>
                      <m:sty m:val="p"/>
                    </m:rPr>
                    <m:t>−</m:t>
                  </m:r>
                  <m:sSup>
                    <m:e>
                      <m:r>
                        <m:t>k</m:t>
                      </m:r>
                    </m:e>
                    <m:sup>
                      <m:r>
                        <m:t>2</m:t>
                      </m:r>
                    </m:sup>
                  </m:sSup>
                </m:e>
              </m:d>
              <m:r>
                <m:rPr>
                  <m:sty m:val="p"/>
                </m:rPr>
                <m:t>⋅</m:t>
              </m:r>
              <m:r>
                <m:t>r</m:t>
              </m:r>
              <m:sSub>
                <m:e>
                  <m:r>
                    <m:t>i</m:t>
                  </m:r>
                </m:e>
                <m:sub>
                  <m:r>
                    <m:t>l</m:t>
                  </m:r>
                  <m:r>
                    <m:t>0</m:t>
                  </m:r>
                </m:sub>
              </m:sSub>
            </m:num>
            <m:den>
              <m:r>
                <m:t>R</m:t>
              </m:r>
            </m:den>
          </m:f>
        </m:oMath>
      </m:oMathPara>
    </w:p>
    <w:p>
      <w:pPr>
        <w:pStyle w:val="FirstParagraph"/>
      </w:pPr>
      <w:r>
        <w:t xml:space="preserve">where:</w:t>
      </w:r>
      <w:r>
        <w:t xml:space="preserve"> </w:t>
      </w:r>
      <w:r>
        <w:t xml:space="preserve">-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is the Correction factor (2D array) for the angle between the chord and the relative wind</w:t>
      </w:r>
      <w:r>
        <w:t xml:space="preserve"> </w:t>
      </w:r>
      <w:r>
        <w:t xml:space="preserve">-</w:t>
      </w:r>
      <w:r>
        <w:t xml:space="preserve"> </w:t>
      </w:r>
      <m:oMath>
        <m:r>
          <m:t>r</m:t>
        </m:r>
        <m:sSub>
          <m:e>
            <m:r>
              <m:t>i</m:t>
            </m:r>
          </m:e>
          <m:sub>
            <m:r>
              <m:t>l</m:t>
            </m:r>
            <m:r>
              <m:t>0</m:t>
            </m:r>
          </m:sub>
        </m:sSub>
      </m:oMath>
      <w:r>
        <w:t xml:space="preserve"> </w:t>
      </w:r>
      <w:r>
        <w:t xml:space="preserve">is the ?? (vector?? of length [])</w:t>
      </w:r>
      <w:r>
        <w:t xml:space="preserve"> </w:t>
      </w:r>
      <w:r>
        <w:t xml:space="preserve">-</w:t>
      </w:r>
      <w:r>
        <w:t xml:space="preserve"> </w:t>
      </w:r>
      <m:oMath>
        <m:r>
          <m:t>R</m:t>
        </m:r>
      </m:oMath>
      <w:r>
        <w:t xml:space="preserve"> </w:t>
      </w:r>
      <w:r>
        <w:t xml:space="preserve">is the blade radius in m (scalar)</w:t>
      </w:r>
    </w:p>
    <w:p>
      <w:pPr>
        <w:pStyle w:val="SourceCode"/>
      </w:pPr>
      <w:r>
        <w:rPr>
          <w:rStyle w:val="CommentTok"/>
        </w:rPr>
        <w:t xml:space="preserve"># fr: Local load coefficient (2D array)</w:t>
      </w:r>
      <w:r>
        <w:br/>
      </w:r>
      <w:r>
        <w:rPr>
          <w:rStyle w:val="CommentTok"/>
        </w:rPr>
        <w:t xml:space="preserve"># fr = (1 - k²) * ri_l0 / R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.recalc_fr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.recalc_k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ri_l0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</w:t>
      </w:r>
    </w:p>
    <w:bookmarkEnd w:id="41"/>
    <w:bookmarkStart w:id="42" w:name="re-calculation-of-induced-angle-epsilon"/>
    <w:p>
      <w:pPr>
        <w:pStyle w:val="Heading3"/>
      </w:pPr>
      <w:r>
        <w:t xml:space="preserve">1.6.5. (Re) Calculation of Induced Angle Epsilon</w:t>
      </w:r>
    </w:p>
    <w:p>
      <w:pPr>
        <w:pStyle w:val="FirstParagraph"/>
      </w:pPr>
      <w:r>
        <w:t xml:space="preserve">The induced angle</w:t>
      </w:r>
      <w:r>
        <w:t xml:space="preserve"> </w:t>
      </w:r>
      <m:oMath>
        <m:r>
          <m:t>ϵ</m:t>
        </m:r>
      </m:oMath>
      <w:r>
        <w:t xml:space="preserve"> </w:t>
      </w:r>
      <w:r>
        <w:t xml:space="preserve">is recalculated based on the recalculated A values, which is essential for understanding the blade’s aerodynamic behavior:</w:t>
      </w:r>
    </w:p>
    <w:p>
      <w:pPr>
        <w:pStyle w:val="BodyText"/>
      </w:pPr>
      <m:oMathPara>
        <m:oMathParaPr>
          <m:jc m:val="center"/>
        </m:oMathParaPr>
        <m:oMath>
          <m:r>
            <m:t>ϵ</m:t>
          </m:r>
          <m:r>
            <m:rPr>
              <m:sty m:val="p"/>
            </m:rPr>
            <m:t>=</m:t>
          </m:r>
          <m:r>
            <m:t>A</m:t>
          </m:r>
          <m:r>
            <m:rPr>
              <m:sty m:val="p"/>
            </m:rPr>
            <m:t>⋅</m:t>
          </m:r>
          <m:f>
            <m:fPr>
              <m:type m:val="bar"/>
            </m:fPr>
            <m:num>
              <m:r>
                <m:rPr>
                  <m:sty m:val="p"/>
                </m:rPr>
                <m:t>sin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d>
                    <m:dPr>
                      <m:begChr m:val="("/>
                      <m:endChr m:val=")"/>
                      <m:sepChr m:val=""/>
                      <m:grow/>
                    </m:dPr>
                    <m:e>
                      <m:r>
                        <m:rPr>
                          <m:nor/>
                          <m:sty m:val="p"/>
                        </m:rPr>
                        <m:t>vals</m:t>
                      </m:r>
                      <m:r>
                        <m:rPr>
                          <m:sty m:val="p"/>
                        </m:rPr>
                        <m:t>−</m:t>
                      </m:r>
                      <m:r>
                        <m:t>ϵ</m:t>
                      </m:r>
                    </m:e>
                  </m:d>
                  <m:f>
                    <m:fPr>
                      <m:type m:val="bar"/>
                    </m:fPr>
                    <m:num>
                      <m:r>
                        <m:t>π</m:t>
                      </m:r>
                    </m:num>
                    <m:den>
                      <m:r>
                        <m:t>180</m:t>
                      </m:r>
                    </m:den>
                  </m:f>
                </m:e>
              </m:d>
            </m:num>
            <m:den>
              <m:r>
                <m:rPr>
                  <m:sty m:val="p"/>
                </m:rPr>
                <m:t>sin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2</m:t>
                  </m:r>
                  <m:r>
                    <m:rPr>
                      <m:sty m:val="p"/>
                    </m:rPr>
                    <m:t>⋅</m:t>
                  </m:r>
                  <m:r>
                    <m:rPr>
                      <m:nor/>
                      <m:sty m:val="p"/>
                    </m:rPr>
                    <m:t>vals</m:t>
                  </m:r>
                  <m:r>
                    <m:rPr>
                      <m:sty m:val="p"/>
                    </m:rPr>
                    <m:t>⋅</m:t>
                  </m:r>
                  <m:f>
                    <m:fPr>
                      <m:type m:val="bar"/>
                    </m:fPr>
                    <m:num>
                      <m:r>
                        <m:t>π</m:t>
                      </m:r>
                    </m:num>
                    <m:den>
                      <m:r>
                        <m:t>180</m:t>
                      </m:r>
                    </m:den>
                  </m:f>
                </m:e>
              </m:d>
            </m:den>
          </m:f>
        </m:oMath>
      </m:oMathPara>
    </w:p>
    <w:p>
      <w:pPr>
        <w:pStyle w:val="SourceCode"/>
      </w:pPr>
      <w:r>
        <w:rPr>
          <w:rStyle w:val="CommentTok"/>
        </w:rPr>
        <w:t xml:space="preserve"># Epsilon: Induced angle (2D array)</w:t>
      </w:r>
      <w:r>
        <w:br/>
      </w:r>
      <w:r>
        <w:rPr>
          <w:rStyle w:val="CommentTok"/>
        </w:rPr>
        <w:t xml:space="preserve"># Epsilon = A * sin(π * (vals - Epsilon) / 180) / (sin(2 * π * vals / 180))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.recalc_Epsilon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.recalc_A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np.sin(np.pi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.vals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.Epsilon)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180</w:t>
      </w:r>
      <w:r>
        <w:rPr>
          <w:rStyle w:val="NormalTok"/>
        </w:rPr>
        <w:t xml:space="preserve">)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\</w:t>
      </w:r>
      <w:r>
        <w:br/>
      </w:r>
      <w:r>
        <w:rPr>
          <w:rStyle w:val="NormalTok"/>
        </w:rPr>
        <w:t xml:space="preserve">                      (np.sin(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np.pi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.vals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180</w:t>
      </w:r>
      <w:r>
        <w:rPr>
          <w:rStyle w:val="NormalTok"/>
        </w:rPr>
        <w:t xml:space="preserve">))</w:t>
      </w:r>
    </w:p>
    <w:bookmarkEnd w:id="42"/>
    <w:bookmarkStart w:id="43" w:name="calculation-of-induction-factor-h"/>
    <w:p>
      <w:pPr>
        <w:pStyle w:val="Heading3"/>
      </w:pPr>
      <w:r>
        <w:t xml:space="preserve">1.6.6. Calculation of Induction Factor h</w:t>
      </w:r>
    </w:p>
    <w:p>
      <w:pPr>
        <w:pStyle w:val="FirstParagraph"/>
      </w:pPr>
      <w:r>
        <w:t xml:space="preserve">The induction factor $ h $ takes into account the induced angle $</w:t>
      </w:r>
      <w:r>
        <w:t xml:space="preserve"> </w:t>
      </w:r>
      <w:r>
        <w:t xml:space="preserve">$:</w:t>
      </w:r>
    </w:p>
    <w:p>
      <w:pPr>
        <w:pStyle w:val="BodyText"/>
      </w:pPr>
      <m:oMathPara>
        <m:oMathParaPr>
          <m:jc m:val="center"/>
        </m:oMathParaPr>
        <m:oMath>
          <m:r>
            <m:t>h</m:t>
          </m:r>
          <m:r>
            <m:rPr>
              <m:sty m:val="p"/>
            </m:rPr>
            <m:t>=</m:t>
          </m:r>
          <m:f>
            <m:fPr>
              <m:type m:val="bar"/>
            </m:fPr>
            <m:num>
              <m:r>
                <m:t>1</m:t>
              </m:r>
              <m:r>
                <m:rPr>
                  <m:sty m:val="p"/>
                </m:rPr>
                <m:t>+</m:t>
              </m:r>
              <m:r>
                <m:t>ϵ</m:t>
              </m:r>
            </m:num>
            <m:den>
              <m:r>
                <m:t>1</m:t>
              </m:r>
              <m:r>
                <m:rPr>
                  <m:sty m:val="p"/>
                </m:rPr>
                <m:t>−</m:t>
              </m:r>
              <m:r>
                <m:t>ϵ</m:t>
              </m:r>
            </m:den>
          </m:f>
        </m:oMath>
      </m:oMathPara>
    </w:p>
    <w:p>
      <w:pPr>
        <w:pStyle w:val="SourceCode"/>
      </w:pPr>
      <w:r>
        <w:rPr>
          <w:rStyle w:val="CommentTok"/>
        </w:rPr>
        <w:t xml:space="preserve"># h: Induction factor (2D array)</w:t>
      </w:r>
      <w:r>
        <w:br/>
      </w:r>
      <w:r>
        <w:rPr>
          <w:rStyle w:val="CommentTok"/>
        </w:rPr>
        <w:t xml:space="preserve"># h = (1 + Epsilon) / (1 - Epsilon)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.recalc_Epsilon)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.recalc_Epsilon)</w:t>
      </w:r>
    </w:p>
    <w:bookmarkEnd w:id="43"/>
    <w:bookmarkStart w:id="44" w:name="calculation-of-moment-coefficient-mr"/>
    <w:p>
      <w:pPr>
        <w:pStyle w:val="Heading3"/>
      </w:pPr>
      <w:r>
        <w:t xml:space="preserve">1.6.7. Calculation of Moment Coefficient mr</w:t>
      </w:r>
    </w:p>
    <w:p>
      <w:pPr>
        <w:pStyle w:val="FirstParagraph"/>
      </w:pPr>
      <w:r>
        <w:t xml:space="preserve">The moment coefficient $ mr $ is a crucial factor for torque calculation:</w:t>
      </w:r>
    </w:p>
    <w:p>
      <w:pPr>
        <w:pStyle w:val="BodyText"/>
      </w:pPr>
      <m:oMathPara>
        <m:oMathParaPr>
          <m:jc m:val="center"/>
        </m:oMathParaPr>
        <m:oMath>
          <m:r>
            <m:t>m</m:t>
          </m:r>
          <m:r>
            <m:t>r</m:t>
          </m:r>
          <m:r>
            <m:rPr>
              <m:sty m:val="p"/>
            </m:rPr>
            <m:t>=</m:t>
          </m:r>
          <m:f>
            <m:fPr>
              <m:type m:val="bar"/>
            </m:fPr>
            <m:num>
              <m:d>
                <m:dPr>
                  <m:begChr m:val="("/>
                  <m:endChr m:val=")"/>
                  <m:sepChr m:val=""/>
                  <m:grow/>
                </m:dPr>
                <m:e>
                  <m:sSup>
                    <m:e>
                      <m:d>
                        <m:dPr>
                          <m:begChr m:val="("/>
                          <m:endChr m:val=")"/>
                          <m:sepChr m:val=""/>
                          <m:grow/>
                        </m:dPr>
                        <m:e>
                          <m:r>
                            <m:t>1</m:t>
                          </m:r>
                          <m:r>
                            <m:rPr>
                              <m:sty m:val="p"/>
                            </m:rPr>
                            <m:t>+</m:t>
                          </m:r>
                          <m:r>
                            <m:t>k</m:t>
                          </m:r>
                        </m:e>
                      </m:d>
                    </m:e>
                    <m:sup>
                      <m:r>
                        <m:t>2</m:t>
                      </m:r>
                    </m:sup>
                  </m:sSup>
                </m:e>
              </m:d>
              <m:r>
                <m:t>ϵ</m:t>
              </m:r>
              <m:sSup>
                <m:e>
                  <m:d>
                    <m:dPr>
                      <m:begChr m:val="("/>
                      <m:endChr m:val=")"/>
                      <m:sepChr m:val=""/>
                      <m:grow/>
                    </m:dPr>
                    <m:e>
                      <m:f>
                        <m:fPr>
                          <m:type m:val="bar"/>
                        </m:fPr>
                        <m:num>
                          <m:r>
                            <m:t>r</m:t>
                          </m:r>
                          <m:sSub>
                            <m:e>
                              <m:r>
                                <m:t>i</m:t>
                              </m:r>
                            </m:e>
                            <m:sub>
                              <m:r>
                                <m:t>l</m:t>
                              </m:r>
                              <m:r>
                                <m:t>0</m:t>
                              </m:r>
                            </m:sub>
                          </m:sSub>
                        </m:num>
                        <m:den>
                          <m:r>
                            <m:t>R</m:t>
                          </m:r>
                        </m:den>
                      </m:f>
                    </m:e>
                  </m:d>
                </m:e>
                <m:sup>
                  <m:r>
                    <m:t>2</m:t>
                  </m:r>
                </m:sup>
              </m:sSup>
            </m:num>
            <m:den>
              <m:r>
                <m:rPr>
                  <m:sty m:val="p"/>
                </m:rPr>
                <m:t>tan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f>
                    <m:fPr>
                      <m:type m:val="bar"/>
                    </m:fPr>
                    <m:num>
                      <m:r>
                        <m:t>π</m:t>
                      </m:r>
                      <m:r>
                        <m:rPr>
                          <m:nor/>
                          <m:sty m:val="p"/>
                        </m:rPr>
                        <m:t>vals</m:t>
                      </m:r>
                    </m:num>
                    <m:den>
                      <m:r>
                        <m:t>180</m:t>
                      </m:r>
                    </m:den>
                  </m:f>
                </m:e>
              </m:d>
            </m:den>
          </m:f>
        </m:oMath>
      </m:oMathPara>
    </w:p>
    <w:p>
      <w:pPr>
        <w:pStyle w:val="SourceCode"/>
      </w:pPr>
      <w:r>
        <w:rPr>
          <w:rStyle w:val="CommentTok"/>
        </w:rPr>
        <w:t xml:space="preserve"># mr: Moment coefficient (2D array)</w:t>
      </w:r>
      <w:r>
        <w:br/>
      </w:r>
      <w:r>
        <w:rPr>
          <w:rStyle w:val="CommentTok"/>
        </w:rPr>
        <w:t xml:space="preserve"># mr = ((1 + k)²) * Epsilon * ((ri_l0 / R)²) / tan(π * vals / 180)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.recalc_mr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((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.recalc_k)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.recalc_Epsilon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((ri_l0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.R)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\</w:t>
      </w:r>
      <w:r>
        <w:br/>
      </w:r>
      <w:r>
        <w:rPr>
          <w:rStyle w:val="NormalTok"/>
        </w:rPr>
        <w:t xml:space="preserve">                 np.tan(np.pi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.vals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180</w:t>
      </w:r>
      <w:r>
        <w:rPr>
          <w:rStyle w:val="NormalTok"/>
        </w:rPr>
        <w:t xml:space="preserve">)</w:t>
      </w:r>
    </w:p>
    <w:bookmarkEnd w:id="44"/>
    <w:bookmarkStart w:id="45" w:name="calculation-of-local-tip-speed-ratio-l0"/>
    <w:p>
      <w:pPr>
        <w:pStyle w:val="Heading3"/>
      </w:pPr>
      <w:r>
        <w:t xml:space="preserve">1.6.8. Calculation of Local Tip Speed Ratio l0</w:t>
      </w:r>
    </w:p>
    <w:p>
      <w:pPr>
        <w:pStyle w:val="FirstParagraph"/>
      </w:pPr>
      <w:r>
        <w:t xml:space="preserve">The local tip speed ratio $ l0 $ is calculated for each blade section:</w:t>
      </w:r>
    </w:p>
    <w:p>
      <w:pPr>
        <w:pStyle w:val="BodyText"/>
      </w:pPr>
      <m:oMathPara>
        <m:oMathParaPr>
          <m:jc m:val="center"/>
        </m:oMathParaPr>
        <m:oMath>
          <m:r>
            <m:t>l</m:t>
          </m:r>
          <m:r>
            <m:t>0</m:t>
          </m:r>
          <m:r>
            <m:rPr>
              <m:sty m:val="p"/>
            </m:rPr>
            <m:t>=</m:t>
          </m:r>
          <m:f>
            <m:fPr>
              <m:type m:val="bar"/>
            </m:fPr>
            <m:num>
              <m:d>
                <m:dPr>
                  <m:begChr m:val="("/>
                  <m:endChr m:val=")"/>
                  <m:sepChr m:val=""/>
                  <m:grow/>
                </m:dPr>
                <m:e>
                  <m:f>
                    <m:fPr>
                      <m:type m:val="bar"/>
                    </m:fPr>
                    <m:num>
                      <m:r>
                        <m:t>R</m:t>
                      </m:r>
                    </m:num>
                    <m:den>
                      <m:r>
                        <m:t>r</m:t>
                      </m:r>
                      <m:sSub>
                        <m:e>
                          <m:r>
                            <m:t>i</m:t>
                          </m:r>
                        </m:e>
                        <m:sub>
                          <m:r>
                            <m:t>l</m:t>
                          </m:r>
                          <m:r>
                            <m:t>0</m:t>
                          </m:r>
                        </m:sub>
                      </m:sSub>
                    </m:den>
                  </m:f>
                </m:e>
              </m:d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1</m:t>
                  </m:r>
                  <m:r>
                    <m:rPr>
                      <m:sty m:val="p"/>
                    </m:rPr>
                    <m:t>+</m:t>
                  </m:r>
                  <m:r>
                    <m:t>k</m:t>
                  </m:r>
                </m:e>
              </m:d>
            </m:num>
            <m:den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1</m:t>
                  </m:r>
                  <m:r>
                    <m:rPr>
                      <m:sty m:val="p"/>
                    </m:rPr>
                    <m:t>+</m:t>
                  </m:r>
                  <m:r>
                    <m:t>h</m:t>
                  </m:r>
                </m:e>
              </m:d>
              <m:r>
                <m:rPr>
                  <m:sty m:val="p"/>
                </m:rPr>
                <m:t>tan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f>
                    <m:fPr>
                      <m:type m:val="bar"/>
                    </m:fPr>
                    <m:num>
                      <m:r>
                        <m:t>π</m:t>
                      </m:r>
                      <m:r>
                        <m:rPr>
                          <m:nor/>
                          <m:sty m:val="p"/>
                        </m:rPr>
                        <m:t>vals</m:t>
                      </m:r>
                    </m:num>
                    <m:den>
                      <m:r>
                        <m:t>180</m:t>
                      </m:r>
                    </m:den>
                  </m:f>
                </m:e>
              </m:d>
            </m:den>
          </m:f>
        </m:oMath>
      </m:oMathPara>
    </w:p>
    <w:p>
      <w:pPr>
        <w:pStyle w:val="SourceCode"/>
      </w:pPr>
      <w:r>
        <w:rPr>
          <w:rStyle w:val="CommentTok"/>
        </w:rPr>
        <w:t xml:space="preserve"># l0: Local tip speed ratio (2D array)</w:t>
      </w:r>
      <w:r>
        <w:br/>
      </w:r>
      <w:r>
        <w:rPr>
          <w:rStyle w:val="CommentTok"/>
        </w:rPr>
        <w:t xml:space="preserve"># l0 = ((R / ri_l0) * (1 + k)) / ((1 + h) * tan(π * vals / 180))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.recalc_l0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((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ri_l0)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.recalc_k))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\</w:t>
      </w:r>
      <w:r>
        <w:br/>
      </w:r>
      <w:r>
        <w:rPr>
          <w:rStyle w:val="NormalTok"/>
        </w:rPr>
        <w:t xml:space="preserve">                 ((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.recalc_h)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np.tan(np.pi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.vals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180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CommentTok"/>
        </w:rPr>
        <w:t xml:space="preserve"># Coefficient of Friction (Cf), Moment (Cm), and Lambda0 (l0final) calculations</w:t>
      </w:r>
      <w:r>
        <w:br/>
      </w:r>
      <w:r>
        <w:rPr>
          <w:rStyle w:val="CommentTok"/>
        </w:rPr>
        <w:t xml:space="preserve"># These are vectors resulting from integrating the 2D arrays over the blade sections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.recalc_Cf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np.zeros(l0no)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.recalc_Cm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np.zeros(l0no)</w:t>
      </w:r>
      <w:r>
        <w:br/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.recalc_l0final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np.zeros(l0no)</w:t>
      </w:r>
      <w:r>
        <w:br/>
      </w:r>
      <w:r>
        <w:br/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 cnt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range</w:t>
      </w:r>
      <w:r>
        <w:rPr>
          <w:rStyle w:val="NormalTok"/>
        </w:rPr>
        <w:t xml:space="preserve">(l0no):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Trapezoidal integration over blade sections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.cf_tmp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np.</w:t>
      </w:r>
      <w:r>
        <w:rPr>
          <w:rStyle w:val="BuiltInTok"/>
        </w:rPr>
        <w:t xml:space="preserve">sum</w:t>
      </w:r>
      <w:r>
        <w:rPr>
          <w:rStyle w:val="NormalTok"/>
        </w:rPr>
        <w:t xml:space="preserve">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.recalc_fr[:, cnt])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np.</w:t>
      </w:r>
      <w:r>
        <w:rPr>
          <w:rStyle w:val="BuiltInTok"/>
        </w:rPr>
        <w:t xml:space="preserve">sum</w:t>
      </w:r>
      <w:r>
        <w:rPr>
          <w:rStyle w:val="NormalTok"/>
        </w:rPr>
        <w:t xml:space="preserve">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.recalc_fr[[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cnt])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.recalc_Cf[cnt]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.bl_Ri[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.cf_tmp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.cm_tmp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np.</w:t>
      </w:r>
      <w:r>
        <w:rPr>
          <w:rStyle w:val="BuiltInTok"/>
        </w:rPr>
        <w:t xml:space="preserve">sum</w:t>
      </w:r>
      <w:r>
        <w:rPr>
          <w:rStyle w:val="NormalTok"/>
        </w:rPr>
        <w:t xml:space="preserve">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.recalc_mr[:, cnt])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np.</w:t>
      </w:r>
      <w:r>
        <w:rPr>
          <w:rStyle w:val="BuiltInTok"/>
        </w:rPr>
        <w:t xml:space="preserve">sum</w:t>
      </w:r>
      <w:r>
        <w:rPr>
          <w:rStyle w:val="NormalTok"/>
        </w:rPr>
        <w:t xml:space="preserve">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.recalc_mr[[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cnt])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.recalc_Cm[cnt]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.bl_Ri[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.cm_tmp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.l0_tmp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np.</w:t>
      </w:r>
      <w:r>
        <w:rPr>
          <w:rStyle w:val="BuiltInTok"/>
        </w:rPr>
        <w:t xml:space="preserve">sum</w:t>
      </w:r>
      <w:r>
        <w:rPr>
          <w:rStyle w:val="NormalTok"/>
        </w:rPr>
        <w:t xml:space="preserve">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.recalc_l0[:, cnt])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np.</w:t>
      </w:r>
      <w:r>
        <w:rPr>
          <w:rStyle w:val="BuiltInTok"/>
        </w:rPr>
        <w:t xml:space="preserve">sum</w:t>
      </w:r>
      <w:r>
        <w:rPr>
          <w:rStyle w:val="NormalTok"/>
        </w:rPr>
        <w:t xml:space="preserve">(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.recalc_l0[[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cnt])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.recalc_l0final[cnt]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.bl_Ri[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.R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self</w:t>
      </w:r>
      <w:r>
        <w:rPr>
          <w:rStyle w:val="NormalTok"/>
        </w:rPr>
        <w:t xml:space="preserve">.l0_tmp</w:t>
      </w:r>
    </w:p>
    <w:p>
      <w:pPr>
        <w:pStyle w:val="SourceCode"/>
      </w:pPr>
      <w:r>
        <w:rPr>
          <w:rStyle w:val="VerbatimChar"/>
        </w:rPr>
        <w:t xml:space="preserve">graph TD</w:t>
      </w:r>
      <w:r>
        <w:br/>
      </w:r>
      <w:r>
        <w:rPr>
          <w:rStyle w:val="VerbatimChar"/>
        </w:rPr>
        <w:t xml:space="preserve">    CL[CL: Coefficient of Lift] --&gt; A</w:t>
      </w:r>
      <w:r>
        <w:br/>
      </w:r>
      <w:r>
        <w:rPr>
          <w:rStyle w:val="VerbatimChar"/>
        </w:rPr>
        <w:t xml:space="preserve">    ci[c_i: Chord Length] --&gt; A</w:t>
      </w:r>
      <w:r>
        <w:br/>
      </w:r>
      <w:r>
        <w:rPr>
          <w:rStyle w:val="VerbatimChar"/>
        </w:rPr>
        <w:t xml:space="preserve">    ri_l0[ri_l0: Radial Position] --&gt; A</w:t>
      </w:r>
      <w:r>
        <w:br/>
      </w:r>
      <w:r>
        <w:rPr>
          <w:rStyle w:val="VerbatimChar"/>
        </w:rPr>
        <w:t xml:space="preserve">    A[A: Coefficient A] --&gt; G</w:t>
      </w:r>
      <w:r>
        <w:br/>
      </w:r>
      <w:r>
        <w:rPr>
          <w:rStyle w:val="VerbatimChar"/>
        </w:rPr>
        <w:t xml:space="preserve">    A --&gt; Epsilon</w:t>
      </w:r>
      <w:r>
        <w:br/>
      </w:r>
      <w:r>
        <w:rPr>
          <w:rStyle w:val="VerbatimChar"/>
        </w:rPr>
        <w:t xml:space="preserve">    A --&gt; l0</w:t>
      </w:r>
      <w:r>
        <w:br/>
      </w:r>
      <w:r>
        <w:rPr>
          <w:rStyle w:val="VerbatimChar"/>
        </w:rPr>
        <w:t xml:space="preserve">    vals[vals: Value Array] --&gt; G</w:t>
      </w:r>
      <w:r>
        <w:br/>
      </w:r>
      <w:r>
        <w:rPr>
          <w:rStyle w:val="VerbatimChar"/>
        </w:rPr>
        <w:t xml:space="preserve">    vals --&gt; Epsilon</w:t>
      </w:r>
      <w:r>
        <w:br/>
      </w:r>
      <w:r>
        <w:rPr>
          <w:rStyle w:val="VerbatimChar"/>
        </w:rPr>
        <w:t xml:space="preserve">    vals --&gt; l0</w:t>
      </w:r>
      <w:r>
        <w:br/>
      </w:r>
      <w:r>
        <w:rPr>
          <w:rStyle w:val="VerbatimChar"/>
        </w:rPr>
        <w:t xml:space="preserve">    Epsilon[Epsilon: Induced Angle] --&gt; G</w:t>
      </w:r>
      <w:r>
        <w:br/>
      </w:r>
      <w:r>
        <w:rPr>
          <w:rStyle w:val="VerbatimChar"/>
        </w:rPr>
        <w:t xml:space="preserve">    Epsilon --&gt; h</w:t>
      </w:r>
      <w:r>
        <w:br/>
      </w:r>
      <w:r>
        <w:rPr>
          <w:rStyle w:val="VerbatimChar"/>
        </w:rPr>
        <w:t xml:space="preserve">    Epsilon --&gt; mr</w:t>
      </w:r>
      <w:r>
        <w:br/>
      </w:r>
      <w:r>
        <w:rPr>
          <w:rStyle w:val="VerbatimChar"/>
        </w:rPr>
        <w:t xml:space="preserve">    G[G: Correction Factor] --&gt; k</w:t>
      </w:r>
      <w:r>
        <w:br/>
      </w:r>
      <w:r>
        <w:rPr>
          <w:rStyle w:val="VerbatimChar"/>
        </w:rPr>
        <w:t xml:space="preserve">    k[k: Correction Factor] --&gt; fr</w:t>
      </w:r>
      <w:r>
        <w:br/>
      </w:r>
      <w:r>
        <w:rPr>
          <w:rStyle w:val="VerbatimChar"/>
        </w:rPr>
        <w:t xml:space="preserve">    k --&gt; mr</w:t>
      </w:r>
      <w:r>
        <w:br/>
      </w:r>
      <w:r>
        <w:rPr>
          <w:rStyle w:val="VerbatimChar"/>
        </w:rPr>
        <w:t xml:space="preserve">    k --&gt; l0</w:t>
      </w:r>
      <w:r>
        <w:br/>
      </w:r>
      <w:r>
        <w:rPr>
          <w:rStyle w:val="VerbatimChar"/>
        </w:rPr>
        <w:t xml:space="preserve">    fr[fr: Local Load Coefficient] --&gt; Cf</w:t>
      </w:r>
      <w:r>
        <w:br/>
      </w:r>
      <w:r>
        <w:rPr>
          <w:rStyle w:val="VerbatimChar"/>
        </w:rPr>
        <w:t xml:space="preserve">    Cf[Cf: Coefficient of Friction] --&gt; Output</w:t>
      </w:r>
      <w:r>
        <w:br/>
      </w:r>
      <w:r>
        <w:rPr>
          <w:rStyle w:val="VerbatimChar"/>
        </w:rPr>
        <w:t xml:space="preserve">    mr[mr: Moment Coefficient] --&gt; Cm</w:t>
      </w:r>
      <w:r>
        <w:br/>
      </w:r>
      <w:r>
        <w:rPr>
          <w:rStyle w:val="VerbatimChar"/>
        </w:rPr>
        <w:t xml:space="preserve">    Cm[Cm: Coefficient of Moment] --&gt; Output</w:t>
      </w:r>
      <w:r>
        <w:br/>
      </w:r>
      <w:r>
        <w:rPr>
          <w:rStyle w:val="VerbatimChar"/>
        </w:rPr>
        <w:t xml:space="preserve">    l0[l0: Local Tip Speed Ratio] --&gt; l0final</w:t>
      </w:r>
      <w:r>
        <w:br/>
      </w:r>
      <w:r>
        <w:rPr>
          <w:rStyle w:val="VerbatimChar"/>
        </w:rPr>
        <w:t xml:space="preserve">    l0final[l0final: Final Lambda0] --&gt; Output</w:t>
      </w:r>
      <w:r>
        <w:br/>
      </w:r>
      <w:r>
        <w:rPr>
          <w:rStyle w:val="VerbatimChar"/>
        </w:rPr>
        <w:t xml:space="preserve">    R[R: Blade Radius] --&gt; fr</w:t>
      </w:r>
      <w:r>
        <w:br/>
      </w:r>
      <w:r>
        <w:rPr>
          <w:rStyle w:val="VerbatimChar"/>
        </w:rPr>
        <w:t xml:space="preserve">    R --&gt; mr</w:t>
      </w:r>
      <w:r>
        <w:br/>
      </w:r>
      <w:r>
        <w:rPr>
          <w:rStyle w:val="VerbatimChar"/>
        </w:rPr>
        <w:t xml:space="preserve">    R --&gt; l0</w:t>
      </w:r>
    </w:p>
    <w:bookmarkEnd w:id="45"/>
    <w:bookmarkStart w:id="46" w:name="X3ac5204f6eea1685a5a33d224d08990a1b55536"/>
    <w:p>
      <w:pPr>
        <w:pStyle w:val="Heading3"/>
      </w:pPr>
      <w:r>
        <w:t xml:space="preserve">1.6.9. Integration to Calculate Coefficients Cf, Cm, and l0final</w:t>
      </w:r>
    </w:p>
    <w:p>
      <w:pPr>
        <w:pStyle w:val="FirstParagraph"/>
      </w:pPr>
      <w:r>
        <w:t xml:space="preserve">The coefficients of friction (Cf), moment (Cm), and lambda0 (l0final) are derived by integrating the calculated values over the blade sections. The trapezoidal rule is used for this numerical integration.</w:t>
      </w:r>
    </w:p>
    <w:bookmarkEnd w:id="46"/>
    <w:bookmarkEnd w:id="47"/>
    <w:bookmarkEnd w:id="48"/>
    <w:bookmarkStart w:id="50" w:name="explanation-of-variables"/>
    <w:p>
      <w:pPr>
        <w:pStyle w:val="Heading1"/>
      </w:pPr>
      <w:r>
        <w:t xml:space="preserve">2. Explanation of Variables</w:t>
      </w:r>
    </w:p>
    <w:p>
      <w:pPr>
        <w:numPr>
          <w:ilvl w:val="0"/>
          <w:numId w:val="1012"/>
        </w:numPr>
      </w:pPr>
      <w:r>
        <w:t xml:space="preserve">ri_l0: Radii for each section and lambda0 (2D array).</w:t>
      </w:r>
    </w:p>
    <w:p>
      <w:pPr>
        <w:numPr>
          <w:ilvl w:val="0"/>
          <w:numId w:val="1012"/>
        </w:numPr>
      </w:pPr>
      <w:r>
        <w:t xml:space="preserve">self.recalc_A: A coefficient for each section and lambda0 (2D array).</w:t>
      </w:r>
    </w:p>
    <w:p>
      <w:pPr>
        <w:numPr>
          <w:ilvl w:val="0"/>
          <w:numId w:val="1012"/>
        </w:numPr>
      </w:pPr>
      <w:r>
        <w:t xml:space="preserve">self.recalc_G: Correction factor G (2D array).</w:t>
      </w:r>
    </w:p>
    <w:p>
      <w:pPr>
        <w:numPr>
          <w:ilvl w:val="0"/>
          <w:numId w:val="1012"/>
        </w:numPr>
      </w:pPr>
      <w:r>
        <w:t xml:space="preserve">self.recalc_k: Correction factor k (2D array).</w:t>
      </w:r>
    </w:p>
    <w:p>
      <w:pPr>
        <w:numPr>
          <w:ilvl w:val="0"/>
          <w:numId w:val="1012"/>
        </w:numPr>
      </w:pPr>
      <w:r>
        <w:t xml:space="preserve">self.recalc_fr: Local load coefficient (2D array).</w:t>
      </w:r>
    </w:p>
    <w:p>
      <w:pPr>
        <w:numPr>
          <w:ilvl w:val="0"/>
          <w:numId w:val="1012"/>
        </w:numPr>
      </w:pPr>
      <w:r>
        <w:t xml:space="preserve">self.recalc_Epsilon: Induced angle (2D array).</w:t>
      </w:r>
    </w:p>
    <w:p>
      <w:pPr>
        <w:numPr>
          <w:ilvl w:val="0"/>
          <w:numId w:val="1012"/>
        </w:numPr>
      </w:pPr>
      <w:r>
        <w:t xml:space="preserve">self.recalc_h: Induction factor (2D array).</w:t>
      </w:r>
    </w:p>
    <w:p>
      <w:pPr>
        <w:numPr>
          <w:ilvl w:val="0"/>
          <w:numId w:val="1012"/>
        </w:numPr>
      </w:pPr>
      <w:r>
        <w:t xml:space="preserve">self.recalc_mr: Moment coefficient (2D array).</w:t>
      </w:r>
    </w:p>
    <w:p>
      <w:pPr>
        <w:numPr>
          <w:ilvl w:val="0"/>
          <w:numId w:val="1012"/>
        </w:numPr>
      </w:pPr>
      <w:r>
        <w:t xml:space="preserve">self.recalc_l0: Local tip speed ratio (2D array).</w:t>
      </w:r>
    </w:p>
    <w:p>
      <w:pPr>
        <w:numPr>
          <w:ilvl w:val="0"/>
          <w:numId w:val="1012"/>
        </w:numPr>
      </w:pPr>
      <w:r>
        <w:t xml:space="preserve">self.recalc_Cf, self.recalc_Cm, self.recalc_l0final: Resultant vectors for the coefficient of friction, moment, and lambda0.</w:t>
      </w:r>
    </w:p>
    <w:bookmarkStart w:id="49" w:name="section"/>
    <w:p>
      <w:pPr>
        <w:pStyle w:val="Heading2"/>
      </w:pP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  <w:tblLayout w:type="fixed"/>
      </w:tblPr>
      <w:tblGrid>
        <w:gridCol w:w="1570"/>
        <w:gridCol w:w="4096"/>
        <w:gridCol w:w="2253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Parameter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First Set in Step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Blade radius in meters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__init__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Initial angle for NACA4415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Class definition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Angle factor for NACA4415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Class definition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delta_0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Factor for calculating the thickness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Class definition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_wt_config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Wind turbine configuration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__init__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no_slices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Number of blade sections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bl_Ri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Section radii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m_lambda_i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Intermediate lambda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calculate_lambdaE_i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m_theta_i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Theta values for lambda calculation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calculate_lambdaE_i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m_k_i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 values for lambda calculation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calculate_lambdaE_i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m_h_i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 values for lambda calculation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calculate_lambdaE_i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m_lambdaE_i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Final lambda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calculate_lambdaE_i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bl_IiFlow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Ii flow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bl_ir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Intermediate ir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bl_a_i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a_i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bl_cLcZ_i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Lift coefficient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bl_c_i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Chord length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bl_delta_mm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Thickness distribution in mm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bl_delta_Perc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Thickness distribution in percentage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m_cDown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Downwind chord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m_cTop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Topwind chord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l0rng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Range of lambda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calculate_i_flow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l0msh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Lambda mesh grid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calculate_i_flow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Rimsh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Section radius mesh grid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calculate_i_flow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vals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Flow angle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calculate_i_flow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Iattack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Attack angle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calculate_i_flow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Lift coefficient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calculate_i_flow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Epsilon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Epsilon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calculate_i_flow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A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G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k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recalc_fr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fr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recalc_Epsilon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Epsilon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h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recalc_mr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mr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recalc_l0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l0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recalc_Cf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Cf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recalc_Cm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Cm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recalc_l0final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Final recalculated l0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s4_l0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Lambda0 values for step 4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step4_coeffs_collection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s4_Cm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Cm values for step 4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step4_coeffs_collection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s4_Cp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 values for step 4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step4_coeffs_collection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s4_Cf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Cf values for step 4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step4_coeffs_collection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DataFrame of collected coefficients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step4_coeffs_collection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s5_N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Rotor speed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step5_rpm_power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s5_P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Power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step5_rpm_power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s5_M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Torque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step6_torque_calcs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s5_P_M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Power values through rotor speed and torque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step6_torque_calcs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s5_F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Force values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step6_torque_calcs</w:t>
            </w:r>
          </w:p>
        </w:tc>
      </w:tr>
    </w:tbl>
    <w:p/>
    <w:tbl>
      <w:tblPr>
        <w:tblStyle w:val="Table"/>
        <w:tblW w:type="pct" w:w="5000"/>
        <w:tblLook w:firstRow="1" w:lastRow="0" w:firstColumn="0" w:lastColumn="0" w:noHBand="0" w:noVBand="0" w:val="0020"/>
        <w:jc w:val="start"/>
        <w:tblLayout w:type="fixed"/>
      </w:tblPr>
      <w:tblGrid>
        <w:gridCol w:w="1110"/>
        <w:gridCol w:w="2897"/>
        <w:gridCol w:w="627"/>
        <w:gridCol w:w="1690"/>
        <w:gridCol w:w="1593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Parameter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Dimensions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First Set in Step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no_slices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Number of blade sections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Scalar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bl_Ri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Section radii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bl_IiFlow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Ii flow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bl_ir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Intermediate ir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bl_a_i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a_i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bl_cLcZ_i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Lift coefficient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bl_c_i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Chord length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bl_delta_mm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Thickness distribution in mm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bl_delta_Perc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Thickness distribution in percentage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m_cDown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Downwind chord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m_cTop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Topwind chord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main_calculation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l0rng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Range of lambda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calculate_i_flow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l0msh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Lambda mesh grid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(no_sections, 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calculate_i_flow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Rimsh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Section radius mesh grid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(no_sections, 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calculate_i_flow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vals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Flow angle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(no_sections, 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calculate_i_flow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Iattack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Attack angle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(no_sections, 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calculate_i_flow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Lift coefficient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(no_sections, 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calculate_i_flow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Epsilon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Epsilon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(no_sections, 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calculate_i_flow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A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(no_sections, 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G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(no_sections, 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k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(no_sections, 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recalc_fr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fr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(no_sections, 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recalc_Epsilon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Epsilon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(no_sections, 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h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(no_sections, 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recalc_mr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mr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(no_sections, 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recalc_l0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l0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(no_sections, 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recalc_Cf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Cf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recalc_Cm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Recalculated Cm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recalc_l0final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Final recalculated l0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(l0no)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step3_eleven_coeffs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s4_l0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Lambda0 values for step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(no_l0)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step4_coeffs_collection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s4_Cm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Cm values for step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(no_l0)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step4_coeffs_collection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s4_Cp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 values for step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(no_l0)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step4_coeffs_collection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s4_Cf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Cf values for step 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(no_l0)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step4_coeffs_collection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DataFrame of collected coefficients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DataFrame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step4_coeffs_collection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s5_N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Rotor speed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(no_l0, len(u))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step5_rpm_power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s5_P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Power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(no_l0, len(u))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step5_rpm_power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s5_M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Torque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(no_l0, len(u))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step6_torque_calcs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s5_P_M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Power values through rotor speed and torque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(no_l0, len(u))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step6_torque_calcs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s5_F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Force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(no_l0, len(u))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step6_torque_calcs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Blade radius in meters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Scalar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__init__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Initial angle for NACA4415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Scalar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left"/>
            </w:pPr>
            <w:r>
              <w:t xml:space="preserve">Class definition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Angle factor for NACA4415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Scalar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left"/>
            </w:pPr>
            <w:r>
              <w:t xml:space="preserve">Class definition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delta_0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Factor for calculating the thickness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Scalar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left"/>
            </w:pPr>
            <w:r>
              <w:t xml:space="preserve">Class definition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_wt_config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Wind turbine configuration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Config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__init__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m_lambda_i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Intermediate lambda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calculate_lambdaE_i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m_theta_i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Theta values for lambda calculation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calculate_lambdaE_i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m_k_i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 values for lambda calculation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calculate_lambdaE_i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m_h_i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 values for lambda calculation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calculate_lambdaE_i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m_lambdaE_i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Final lambda values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1D Array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(no_sections)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calculate_lambdaE_i</w:t>
            </w:r>
          </w:p>
        </w:tc>
      </w:tr>
    </w:tbl>
    <w:bookmarkEnd w:id="49"/>
    <w:bookmarkEnd w:id="50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2024-06-21T13:41:00Z</dcterms:created>
  <dcterms:modified xsi:type="dcterms:W3CDTF">2024-06-21T13:41:00Z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