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Federalist fixture</w:t>
      </w:r>
    </w:p>
    <w:p>
      <w:r>
        <w:t>After an unequivocal experience of the inefficacy of the subsisting federal government, you are called upon to deliberate on a new Constitution for the United States of America.</w:t>
      </w:r>
    </w:p>
    <w:p>
      <w:r>
        <w:t>The subject speaks its own importance; comprehending in its consequences nothing less than the existence of the Union, the safety and welfare of the parts of which it is composed.</w:t>
      </w:r>
    </w:p>
    <w:p>
      <w:r>
        <w:t>This public-domain excerpt is used to exercise Doctrail extraction paths across file formats.</w:t>
        <w:br/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Federalist fixture</dc:title>
  <dc:subject/>
  <dc:creator/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