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jc w:val="center"/>
      </w:pPr>
      <w:r>
        <w:t>Абзац с картинкой через run.add_picture()</w:t>
      </w:r>
      <w:r>
        <w:drawing>
          <wp:inline xmlns:a="http://schemas.openxmlformats.org/drawingml/2006/main" xmlns:pic="http://schemas.openxmlformats.org/drawingml/2006/picture">
            <wp:extent cx="3600000" cy="1800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est_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800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Текст перед картинкой</w:t>
      </w:r>
    </w:p>
    <w:p>
      <w:pPr>
        <w:spacing w:line="360" w:lineRule="auto"/>
        <w:jc w:val="center"/>
      </w:pPr>
      <w:r>
        <w:drawing>
          <wp:inline xmlns:a="http://schemas.openxmlformats.org/drawingml/2006/main" xmlns:pic="http://schemas.openxmlformats.org/drawingml/2006/picture">
            <wp:extent cx="3600000" cy="18000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est_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800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Абзац с run.add_image()</w:t>
      </w:r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