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6974E" w14:textId="03B7625C" w:rsidR="008245F1" w:rsidRPr="00F555FA" w:rsidRDefault="008245F1" w:rsidP="00F555FA">
      <w:pPr>
        <w:spacing w:line="360" w:lineRule="auto"/>
        <w:jc w:val="right"/>
        <w:rPr>
          <w:sz w:val="20"/>
          <w:szCs w:val="20"/>
        </w:rPr>
      </w:pPr>
      <w:r w:rsidRPr="00F555FA">
        <w:rPr>
          <w:sz w:val="20"/>
          <w:szCs w:val="20"/>
        </w:rPr>
        <w:fldChar w:fldCharType="begin"/>
      </w:r>
      <w:r w:rsidRPr="00F555FA">
        <w:rPr>
          <w:sz w:val="20"/>
          <w:szCs w:val="20"/>
        </w:rPr>
        <w:instrText xml:space="preserve"> DATE \@ "MMMM d, yyyy" </w:instrText>
      </w:r>
      <w:r w:rsidRPr="00F555FA">
        <w:rPr>
          <w:sz w:val="20"/>
          <w:szCs w:val="20"/>
        </w:rPr>
        <w:fldChar w:fldCharType="separate"/>
      </w:r>
      <w:r w:rsidR="008E3B12">
        <w:rPr>
          <w:noProof/>
          <w:sz w:val="20"/>
          <w:szCs w:val="20"/>
        </w:rPr>
        <w:t>April 22, 2017</w:t>
      </w:r>
      <w:r w:rsidRPr="00F555FA">
        <w:rPr>
          <w:sz w:val="20"/>
          <w:szCs w:val="20"/>
        </w:rPr>
        <w:fldChar w:fldCharType="end"/>
      </w:r>
    </w:p>
    <w:p w14:paraId="174757FE" w14:textId="77777777" w:rsidR="008245F1" w:rsidRPr="00F555FA" w:rsidRDefault="008245F1" w:rsidP="00F555FA">
      <w:pPr>
        <w:spacing w:line="360" w:lineRule="auto"/>
        <w:jc w:val="right"/>
        <w:rPr>
          <w:sz w:val="20"/>
          <w:szCs w:val="20"/>
        </w:rPr>
      </w:pPr>
    </w:p>
    <w:p w14:paraId="61AAB571" w14:textId="77777777" w:rsidR="00ED63FC" w:rsidRDefault="00ED63FC" w:rsidP="00ED63FC">
      <w:pPr>
        <w:spacing w:line="360" w:lineRule="auto"/>
      </w:pPr>
      <w:r>
        <w:t>Visa and Immigration Section</w:t>
      </w:r>
    </w:p>
    <w:p w14:paraId="6CFF8A56" w14:textId="77777777" w:rsidR="00ED63FC" w:rsidRDefault="00ED63FC" w:rsidP="00ED63FC">
      <w:pPr>
        <w:spacing w:line="360" w:lineRule="auto"/>
      </w:pPr>
      <w:r>
        <w:t>Embassy of Canada</w:t>
      </w:r>
    </w:p>
    <w:p w14:paraId="226B00BA" w14:textId="77777777" w:rsidR="00ED63FC" w:rsidRDefault="00ED63FC" w:rsidP="00ED63FC">
      <w:pPr>
        <w:spacing w:line="360" w:lineRule="auto"/>
      </w:pPr>
      <w:r>
        <w:t>19 Dongzhimenwai Dajie,</w:t>
      </w:r>
    </w:p>
    <w:p w14:paraId="7E07A03B" w14:textId="77777777" w:rsidR="00ED63FC" w:rsidRDefault="00ED63FC" w:rsidP="00ED63FC">
      <w:pPr>
        <w:spacing w:line="360" w:lineRule="auto"/>
      </w:pPr>
      <w:r>
        <w:t>Chaoyang, Beijing, 100600</w:t>
      </w:r>
    </w:p>
    <w:p w14:paraId="46F8BBFF" w14:textId="77777777" w:rsidR="00F5658F" w:rsidRDefault="00F5658F" w:rsidP="00F5658F">
      <w:pPr>
        <w:spacing w:line="360" w:lineRule="auto"/>
      </w:pPr>
    </w:p>
    <w:p w14:paraId="162FB365" w14:textId="3F01E69C" w:rsidR="00F5658F" w:rsidRPr="006344E3" w:rsidRDefault="00F5658F" w:rsidP="00F5658F">
      <w:pPr>
        <w:spacing w:line="360" w:lineRule="auto"/>
      </w:pPr>
      <w:r w:rsidRPr="006344E3">
        <w:t>Dear officer,</w:t>
      </w:r>
    </w:p>
    <w:p w14:paraId="74009EFC" w14:textId="77777777" w:rsidR="00F5658F" w:rsidRDefault="00F5658F" w:rsidP="00ED63FC">
      <w:pPr>
        <w:spacing w:line="360" w:lineRule="auto"/>
        <w:rPr>
          <w:b/>
        </w:rPr>
      </w:pPr>
    </w:p>
    <w:p w14:paraId="23B3AA34" w14:textId="4F5110DC" w:rsidR="00ED63FC" w:rsidRPr="00ED63FC" w:rsidRDefault="00ED63FC" w:rsidP="00ED63FC">
      <w:pPr>
        <w:spacing w:line="360" w:lineRule="auto"/>
        <w:rPr>
          <w:b/>
        </w:rPr>
      </w:pPr>
      <w:r w:rsidRPr="00ED63FC">
        <w:rPr>
          <w:b/>
        </w:rPr>
        <w:t xml:space="preserve">Re: Application </w:t>
      </w:r>
      <w:r w:rsidR="000F12FC">
        <w:rPr>
          <w:b/>
        </w:rPr>
        <w:t>for</w:t>
      </w:r>
      <w:r w:rsidRPr="00ED63FC">
        <w:rPr>
          <w:b/>
        </w:rPr>
        <w:t xml:space="preserve"> Work Permit </w:t>
      </w:r>
      <w:r>
        <w:rPr>
          <w:b/>
        </w:rPr>
        <w:t>through</w:t>
      </w:r>
      <w:r w:rsidRPr="00ED63FC">
        <w:rPr>
          <w:b/>
        </w:rPr>
        <w:t xml:space="preserve"> LMIA stream </w:t>
      </w:r>
      <w:r w:rsidRPr="00ED63FC">
        <w:rPr>
          <w:rFonts w:hint="eastAsia"/>
          <w:b/>
        </w:rPr>
        <w:t>&amp;</w:t>
      </w:r>
      <w:r w:rsidRPr="00ED63FC">
        <w:rPr>
          <w:b/>
        </w:rPr>
        <w:t xml:space="preserve"> </w:t>
      </w:r>
      <w:r w:rsidRPr="00ED63FC">
        <w:rPr>
          <w:rFonts w:hint="eastAsia"/>
          <w:b/>
        </w:rPr>
        <w:t>Te</w:t>
      </w:r>
      <w:r w:rsidRPr="00ED63FC">
        <w:rPr>
          <w:b/>
        </w:rPr>
        <w:t>mporary Resident Visa</w:t>
      </w:r>
    </w:p>
    <w:p w14:paraId="3E955E43" w14:textId="6797CBE7" w:rsidR="00ED63FC" w:rsidRPr="000E6C90" w:rsidRDefault="00ED63FC" w:rsidP="00ED63FC">
      <w:pPr>
        <w:spacing w:line="360" w:lineRule="auto"/>
        <w:rPr>
          <w:b/>
        </w:rPr>
      </w:pPr>
      <w:r>
        <w:rPr>
          <w:b/>
        </w:rPr>
        <w:t>Applicant</w:t>
      </w:r>
      <w:r w:rsidRPr="000E6C90">
        <w:rPr>
          <w:b/>
        </w:rPr>
        <w:t xml:space="preserve">: </w:t>
      </w:r>
      <w:r>
        <w:rPr>
          <w:b/>
        </w:rPr>
        <w:t>Xiaoyuan Hu D</w:t>
      </w:r>
      <w:r w:rsidRPr="000E6C90">
        <w:rPr>
          <w:b/>
        </w:rPr>
        <w:t xml:space="preserve">OB: </w:t>
      </w:r>
      <w:r>
        <w:rPr>
          <w:b/>
        </w:rPr>
        <w:t>Oct 17, 1978</w:t>
      </w:r>
      <w:r w:rsidRPr="000E6C90">
        <w:rPr>
          <w:b/>
        </w:rPr>
        <w:t xml:space="preserve"> </w:t>
      </w:r>
      <w:r>
        <w:rPr>
          <w:b/>
        </w:rPr>
        <w:t xml:space="preserve">     UCI: 92470050</w:t>
      </w:r>
    </w:p>
    <w:p w14:paraId="034E1439" w14:textId="77777777" w:rsidR="00ED63FC" w:rsidRDefault="00ED63FC" w:rsidP="00ED63FC">
      <w:pPr>
        <w:spacing w:line="360" w:lineRule="auto"/>
      </w:pPr>
    </w:p>
    <w:p w14:paraId="6E49CC8F" w14:textId="13BC28E0" w:rsidR="000042B3" w:rsidRDefault="00F5658F" w:rsidP="00ED63FC">
      <w:pPr>
        <w:spacing w:line="360" w:lineRule="auto"/>
      </w:pPr>
      <w:r>
        <w:t xml:space="preserve">Please be advised that </w:t>
      </w:r>
      <w:r w:rsidR="00ED63FC" w:rsidRPr="006344E3">
        <w:t xml:space="preserve">I represent </w:t>
      </w:r>
      <w:r w:rsidR="00ED63FC">
        <w:t>M</w:t>
      </w:r>
      <w:r w:rsidR="00ED63FC">
        <w:rPr>
          <w:rFonts w:hint="eastAsia"/>
        </w:rPr>
        <w:t>s.</w:t>
      </w:r>
      <w:r w:rsidR="00ED63FC">
        <w:t xml:space="preserve"> </w:t>
      </w:r>
      <w:r w:rsidR="000042B3">
        <w:t>Xiaoyuan Hu</w:t>
      </w:r>
      <w:r>
        <w:t xml:space="preserve"> with respect to the application of </w:t>
      </w:r>
      <w:r w:rsidR="00ED63FC">
        <w:t>work permit through LMIA</w:t>
      </w:r>
      <w:r w:rsidR="00ED63FC" w:rsidRPr="006344E3">
        <w:t xml:space="preserve"> </w:t>
      </w:r>
      <w:r w:rsidR="00ED63FC">
        <w:t>stream</w:t>
      </w:r>
      <w:r w:rsidR="000042B3">
        <w:t xml:space="preserve"> and Temporary Resident Visa</w:t>
      </w:r>
      <w:r>
        <w:t xml:space="preserve">. </w:t>
      </w:r>
    </w:p>
    <w:p w14:paraId="16F87232" w14:textId="77777777" w:rsidR="00A059CB" w:rsidRDefault="00A059CB" w:rsidP="00A059CB">
      <w:pPr>
        <w:spacing w:line="360" w:lineRule="auto"/>
      </w:pPr>
    </w:p>
    <w:p w14:paraId="3188CE8D" w14:textId="1B482173" w:rsidR="00A059CB" w:rsidRPr="006344E3" w:rsidRDefault="00A059CB" w:rsidP="00A059CB">
      <w:pPr>
        <w:spacing w:line="360" w:lineRule="auto"/>
      </w:pPr>
      <w:r>
        <w:t xml:space="preserve">Ms. Hu initially received a job offer supported by a positive LMIA and then applied work permit at the end of last year. However, she did not upload her evidence of language proficiency and therefore the application was refused.  Her employer re-applied a LMIA and received a positive assessment again in April 2017.  </w:t>
      </w:r>
    </w:p>
    <w:p w14:paraId="02861A78" w14:textId="54300010" w:rsidR="000042B3" w:rsidRDefault="000042B3" w:rsidP="00ED63FC">
      <w:pPr>
        <w:spacing w:line="360" w:lineRule="auto"/>
      </w:pPr>
    </w:p>
    <w:p w14:paraId="507F457F" w14:textId="623ACF3C" w:rsidR="00F5658F" w:rsidRDefault="00F5658F" w:rsidP="00ED63FC">
      <w:pPr>
        <w:spacing w:line="360" w:lineRule="auto"/>
      </w:pPr>
      <w:r>
        <w:t xml:space="preserve">Based on the documentation enclosed, Ms. Hu </w:t>
      </w:r>
      <w:r w:rsidR="00A059CB">
        <w:t>meets the requirements set out in s</w:t>
      </w:r>
      <w:r w:rsidR="0044245C">
        <w:t>. 200</w:t>
      </w:r>
      <w:r w:rsidR="00A059CB">
        <w:t>(</w:t>
      </w:r>
      <w:r w:rsidR="0044245C">
        <w:t>1</w:t>
      </w:r>
      <w:r w:rsidR="00A059CB">
        <w:t>)</w:t>
      </w:r>
      <w:r w:rsidR="0044245C">
        <w:t xml:space="preserve"> of the Immigration and Refugee Protection Regulations and therefore is</w:t>
      </w:r>
      <w:r>
        <w:t xml:space="preserve"> an eli</w:t>
      </w:r>
      <w:r w:rsidR="0044245C">
        <w:t>gible applicant for work permit.</w:t>
      </w:r>
    </w:p>
    <w:p w14:paraId="7CCDDA59" w14:textId="4F3A6F66" w:rsidR="00F5658F" w:rsidRDefault="00F5658F" w:rsidP="00ED63FC">
      <w:pPr>
        <w:spacing w:line="360" w:lineRule="auto"/>
      </w:pPr>
    </w:p>
    <w:p w14:paraId="1674C56E" w14:textId="0140F06E" w:rsidR="00CA358A" w:rsidRDefault="00CA358A" w:rsidP="00ED63FC">
      <w:pPr>
        <w:spacing w:line="360" w:lineRule="auto"/>
        <w:rPr>
          <w:b/>
        </w:rPr>
      </w:pPr>
      <w:r>
        <w:rPr>
          <w:b/>
        </w:rPr>
        <w:t xml:space="preserve">1. </w:t>
      </w:r>
      <w:r w:rsidR="000E083B">
        <w:rPr>
          <w:b/>
        </w:rPr>
        <w:t xml:space="preserve">Past 10 Years’ </w:t>
      </w:r>
      <w:r>
        <w:rPr>
          <w:b/>
        </w:rPr>
        <w:t>Work experience</w:t>
      </w:r>
      <w:r w:rsidR="00155B72">
        <w:rPr>
          <w:rStyle w:val="FootnoteReference"/>
          <w:b/>
        </w:rPr>
        <w:footnoteReference w:id="1"/>
      </w:r>
    </w:p>
    <w:tbl>
      <w:tblPr>
        <w:tblW w:w="9200" w:type="dxa"/>
        <w:tblInd w:w="-5" w:type="dxa"/>
        <w:tblLook w:val="04A0" w:firstRow="1" w:lastRow="0" w:firstColumn="1" w:lastColumn="0" w:noHBand="0" w:noVBand="1"/>
      </w:tblPr>
      <w:tblGrid>
        <w:gridCol w:w="935"/>
        <w:gridCol w:w="954"/>
        <w:gridCol w:w="2477"/>
        <w:gridCol w:w="1456"/>
        <w:gridCol w:w="1922"/>
        <w:gridCol w:w="691"/>
        <w:gridCol w:w="765"/>
      </w:tblGrid>
      <w:tr w:rsidR="000E083B" w:rsidRPr="00581562" w14:paraId="4F05EA55" w14:textId="77777777" w:rsidTr="000E083B">
        <w:trPr>
          <w:trHeight w:val="870"/>
        </w:trPr>
        <w:tc>
          <w:tcPr>
            <w:tcW w:w="938"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3EE6E3EE" w14:textId="77777777" w:rsidR="00581562" w:rsidRPr="00581562" w:rsidRDefault="00581562" w:rsidP="00581562">
            <w:pPr>
              <w:widowControl/>
              <w:jc w:val="center"/>
            </w:pPr>
            <w:r w:rsidRPr="00581562">
              <w:t>From</w:t>
            </w:r>
          </w:p>
        </w:tc>
        <w:tc>
          <w:tcPr>
            <w:tcW w:w="955" w:type="dxa"/>
            <w:tcBorders>
              <w:top w:val="single" w:sz="4" w:space="0" w:color="auto"/>
              <w:left w:val="nil"/>
              <w:bottom w:val="single" w:sz="4" w:space="0" w:color="auto"/>
              <w:right w:val="single" w:sz="4" w:space="0" w:color="auto"/>
            </w:tcBorders>
            <w:shd w:val="clear" w:color="000000" w:fill="BDD7EE"/>
            <w:vAlign w:val="center"/>
            <w:hideMark/>
          </w:tcPr>
          <w:p w14:paraId="3AC2FEF9" w14:textId="77777777" w:rsidR="00581562" w:rsidRPr="00581562" w:rsidRDefault="00581562" w:rsidP="00581562">
            <w:pPr>
              <w:widowControl/>
              <w:jc w:val="center"/>
            </w:pPr>
            <w:r w:rsidRPr="00581562">
              <w:t>To</w:t>
            </w:r>
          </w:p>
        </w:tc>
        <w:tc>
          <w:tcPr>
            <w:tcW w:w="2493" w:type="dxa"/>
            <w:tcBorders>
              <w:top w:val="single" w:sz="4" w:space="0" w:color="auto"/>
              <w:left w:val="nil"/>
              <w:bottom w:val="single" w:sz="4" w:space="0" w:color="auto"/>
              <w:right w:val="single" w:sz="4" w:space="0" w:color="auto"/>
            </w:tcBorders>
            <w:shd w:val="clear" w:color="000000" w:fill="BDD7EE"/>
            <w:vAlign w:val="center"/>
            <w:hideMark/>
          </w:tcPr>
          <w:p w14:paraId="65BC644E" w14:textId="77777777" w:rsidR="00581562" w:rsidRPr="00581562" w:rsidRDefault="00581562" w:rsidP="00581562">
            <w:pPr>
              <w:widowControl/>
              <w:jc w:val="center"/>
            </w:pPr>
            <w:r w:rsidRPr="00581562">
              <w:t>Employer</w:t>
            </w:r>
          </w:p>
        </w:tc>
        <w:tc>
          <w:tcPr>
            <w:tcW w:w="1455" w:type="dxa"/>
            <w:tcBorders>
              <w:top w:val="single" w:sz="4" w:space="0" w:color="auto"/>
              <w:left w:val="nil"/>
              <w:bottom w:val="single" w:sz="4" w:space="0" w:color="auto"/>
              <w:right w:val="single" w:sz="4" w:space="0" w:color="auto"/>
            </w:tcBorders>
            <w:shd w:val="clear" w:color="000000" w:fill="BDD7EE"/>
            <w:vAlign w:val="center"/>
            <w:hideMark/>
          </w:tcPr>
          <w:p w14:paraId="0760F9FA" w14:textId="77777777" w:rsidR="00581562" w:rsidRPr="00581562" w:rsidRDefault="00581562" w:rsidP="00581562">
            <w:pPr>
              <w:widowControl/>
              <w:jc w:val="center"/>
            </w:pPr>
            <w:r w:rsidRPr="00581562">
              <w:t>City/Country</w:t>
            </w:r>
          </w:p>
        </w:tc>
        <w:tc>
          <w:tcPr>
            <w:tcW w:w="1933" w:type="dxa"/>
            <w:tcBorders>
              <w:top w:val="single" w:sz="4" w:space="0" w:color="auto"/>
              <w:left w:val="nil"/>
              <w:bottom w:val="single" w:sz="4" w:space="0" w:color="auto"/>
              <w:right w:val="single" w:sz="4" w:space="0" w:color="auto"/>
            </w:tcBorders>
            <w:shd w:val="clear" w:color="000000" w:fill="BDD7EE"/>
            <w:vAlign w:val="center"/>
            <w:hideMark/>
          </w:tcPr>
          <w:p w14:paraId="2E62A60A" w14:textId="77777777" w:rsidR="00581562" w:rsidRPr="00581562" w:rsidRDefault="00581562" w:rsidP="00581562">
            <w:pPr>
              <w:widowControl/>
              <w:jc w:val="center"/>
            </w:pPr>
            <w:r w:rsidRPr="00581562">
              <w:t>Position</w:t>
            </w:r>
          </w:p>
        </w:tc>
        <w:tc>
          <w:tcPr>
            <w:tcW w:w="678" w:type="dxa"/>
            <w:tcBorders>
              <w:top w:val="single" w:sz="4" w:space="0" w:color="auto"/>
              <w:left w:val="nil"/>
              <w:bottom w:val="single" w:sz="4" w:space="0" w:color="auto"/>
              <w:right w:val="single" w:sz="4" w:space="0" w:color="auto"/>
            </w:tcBorders>
            <w:shd w:val="clear" w:color="000000" w:fill="BDD7EE"/>
            <w:vAlign w:val="center"/>
            <w:hideMark/>
          </w:tcPr>
          <w:p w14:paraId="1988ACA5" w14:textId="77777777" w:rsidR="00581562" w:rsidRPr="00581562" w:rsidRDefault="00581562" w:rsidP="00581562">
            <w:pPr>
              <w:widowControl/>
              <w:jc w:val="center"/>
            </w:pPr>
            <w:r w:rsidRPr="00581562">
              <w:t>NOC Level</w:t>
            </w:r>
          </w:p>
        </w:tc>
        <w:tc>
          <w:tcPr>
            <w:tcW w:w="748" w:type="dxa"/>
            <w:tcBorders>
              <w:top w:val="single" w:sz="4" w:space="0" w:color="auto"/>
              <w:left w:val="nil"/>
              <w:bottom w:val="single" w:sz="4" w:space="0" w:color="auto"/>
              <w:right w:val="single" w:sz="4" w:space="0" w:color="auto"/>
            </w:tcBorders>
            <w:shd w:val="clear" w:color="000000" w:fill="BDD7EE"/>
            <w:vAlign w:val="center"/>
            <w:hideMark/>
          </w:tcPr>
          <w:p w14:paraId="2B53F5B5" w14:textId="77777777" w:rsidR="00581562" w:rsidRPr="00581562" w:rsidRDefault="00581562" w:rsidP="00581562">
            <w:pPr>
              <w:widowControl/>
              <w:jc w:val="center"/>
            </w:pPr>
            <w:r w:rsidRPr="00581562">
              <w:t>Hours per week</w:t>
            </w:r>
          </w:p>
        </w:tc>
      </w:tr>
      <w:tr w:rsidR="00581562" w:rsidRPr="00581562" w14:paraId="12F5340A" w14:textId="77777777" w:rsidTr="000E083B">
        <w:trPr>
          <w:trHeight w:val="580"/>
        </w:trPr>
        <w:tc>
          <w:tcPr>
            <w:tcW w:w="938" w:type="dxa"/>
            <w:tcBorders>
              <w:top w:val="nil"/>
              <w:left w:val="single" w:sz="4" w:space="0" w:color="auto"/>
              <w:bottom w:val="single" w:sz="4" w:space="0" w:color="auto"/>
              <w:right w:val="single" w:sz="4" w:space="0" w:color="auto"/>
            </w:tcBorders>
            <w:shd w:val="clear" w:color="auto" w:fill="auto"/>
            <w:vAlign w:val="center"/>
            <w:hideMark/>
          </w:tcPr>
          <w:p w14:paraId="30FBA6F5" w14:textId="77777777" w:rsidR="00581562" w:rsidRPr="00581562" w:rsidRDefault="00581562" w:rsidP="00581562">
            <w:pPr>
              <w:widowControl/>
              <w:jc w:val="left"/>
            </w:pPr>
            <w:r w:rsidRPr="00581562">
              <w:t>2014-05</w:t>
            </w:r>
          </w:p>
        </w:tc>
        <w:tc>
          <w:tcPr>
            <w:tcW w:w="955" w:type="dxa"/>
            <w:tcBorders>
              <w:top w:val="nil"/>
              <w:left w:val="nil"/>
              <w:bottom w:val="single" w:sz="4" w:space="0" w:color="auto"/>
              <w:right w:val="single" w:sz="4" w:space="0" w:color="auto"/>
            </w:tcBorders>
            <w:shd w:val="clear" w:color="auto" w:fill="auto"/>
            <w:vAlign w:val="center"/>
            <w:hideMark/>
          </w:tcPr>
          <w:p w14:paraId="4140C3F2" w14:textId="77777777" w:rsidR="00581562" w:rsidRPr="00581562" w:rsidRDefault="00581562" w:rsidP="00581562">
            <w:pPr>
              <w:widowControl/>
              <w:jc w:val="left"/>
            </w:pPr>
            <w:r w:rsidRPr="00581562">
              <w:t>Present</w:t>
            </w:r>
          </w:p>
        </w:tc>
        <w:tc>
          <w:tcPr>
            <w:tcW w:w="2493" w:type="dxa"/>
            <w:tcBorders>
              <w:top w:val="nil"/>
              <w:left w:val="nil"/>
              <w:bottom w:val="single" w:sz="4" w:space="0" w:color="auto"/>
              <w:right w:val="single" w:sz="4" w:space="0" w:color="auto"/>
            </w:tcBorders>
            <w:shd w:val="clear" w:color="auto" w:fill="auto"/>
            <w:vAlign w:val="center"/>
            <w:hideMark/>
          </w:tcPr>
          <w:p w14:paraId="6CA9E491" w14:textId="77777777" w:rsidR="00581562" w:rsidRPr="00581562" w:rsidRDefault="00581562" w:rsidP="00581562">
            <w:pPr>
              <w:widowControl/>
              <w:jc w:val="left"/>
            </w:pPr>
            <w:r w:rsidRPr="00581562">
              <w:t>Genesis Property</w:t>
            </w:r>
          </w:p>
        </w:tc>
        <w:tc>
          <w:tcPr>
            <w:tcW w:w="1455" w:type="dxa"/>
            <w:tcBorders>
              <w:top w:val="nil"/>
              <w:left w:val="nil"/>
              <w:bottom w:val="single" w:sz="4" w:space="0" w:color="auto"/>
              <w:right w:val="single" w:sz="4" w:space="0" w:color="auto"/>
            </w:tcBorders>
            <w:shd w:val="clear" w:color="auto" w:fill="auto"/>
            <w:vAlign w:val="center"/>
            <w:hideMark/>
          </w:tcPr>
          <w:p w14:paraId="4CB27DB8" w14:textId="77777777" w:rsidR="00581562" w:rsidRPr="00581562" w:rsidRDefault="00581562" w:rsidP="00581562">
            <w:pPr>
              <w:widowControl/>
              <w:jc w:val="left"/>
            </w:pPr>
            <w:r w:rsidRPr="00581562">
              <w:t>Beijing/China</w:t>
            </w:r>
          </w:p>
        </w:tc>
        <w:tc>
          <w:tcPr>
            <w:tcW w:w="1933" w:type="dxa"/>
            <w:tcBorders>
              <w:top w:val="nil"/>
              <w:left w:val="nil"/>
              <w:bottom w:val="single" w:sz="4" w:space="0" w:color="auto"/>
              <w:right w:val="single" w:sz="4" w:space="0" w:color="auto"/>
            </w:tcBorders>
            <w:shd w:val="clear" w:color="auto" w:fill="auto"/>
            <w:vAlign w:val="center"/>
            <w:hideMark/>
          </w:tcPr>
          <w:p w14:paraId="768DDD2C" w14:textId="77777777" w:rsidR="00581562" w:rsidRPr="00581562" w:rsidRDefault="00581562" w:rsidP="00581562">
            <w:pPr>
              <w:widowControl/>
              <w:jc w:val="left"/>
            </w:pPr>
            <w:r w:rsidRPr="00581562">
              <w:t>Associate HR Director</w:t>
            </w:r>
          </w:p>
        </w:tc>
        <w:tc>
          <w:tcPr>
            <w:tcW w:w="678" w:type="dxa"/>
            <w:tcBorders>
              <w:top w:val="nil"/>
              <w:left w:val="nil"/>
              <w:bottom w:val="single" w:sz="4" w:space="0" w:color="auto"/>
              <w:right w:val="single" w:sz="4" w:space="0" w:color="auto"/>
            </w:tcBorders>
            <w:shd w:val="clear" w:color="auto" w:fill="auto"/>
            <w:vAlign w:val="center"/>
            <w:hideMark/>
          </w:tcPr>
          <w:p w14:paraId="3B6ADF50" w14:textId="77777777" w:rsidR="00581562" w:rsidRPr="00581562" w:rsidRDefault="00581562" w:rsidP="00581562">
            <w:pPr>
              <w:widowControl/>
              <w:jc w:val="center"/>
            </w:pPr>
            <w:r w:rsidRPr="00581562">
              <w:t>0</w:t>
            </w:r>
          </w:p>
        </w:tc>
        <w:tc>
          <w:tcPr>
            <w:tcW w:w="748" w:type="dxa"/>
            <w:tcBorders>
              <w:top w:val="nil"/>
              <w:left w:val="nil"/>
              <w:bottom w:val="single" w:sz="4" w:space="0" w:color="auto"/>
              <w:right w:val="single" w:sz="4" w:space="0" w:color="auto"/>
            </w:tcBorders>
            <w:shd w:val="clear" w:color="auto" w:fill="auto"/>
            <w:vAlign w:val="center"/>
            <w:hideMark/>
          </w:tcPr>
          <w:p w14:paraId="0E05E37F" w14:textId="0398F094" w:rsidR="00581562" w:rsidRPr="00581562" w:rsidRDefault="009355B4" w:rsidP="00581562">
            <w:pPr>
              <w:widowControl/>
              <w:jc w:val="left"/>
            </w:pPr>
            <w:r>
              <w:t>40</w:t>
            </w:r>
          </w:p>
        </w:tc>
      </w:tr>
      <w:tr w:rsidR="00581562" w:rsidRPr="00581562" w14:paraId="276E1F53" w14:textId="77777777" w:rsidTr="000E083B">
        <w:trPr>
          <w:trHeight w:val="580"/>
        </w:trPr>
        <w:tc>
          <w:tcPr>
            <w:tcW w:w="938" w:type="dxa"/>
            <w:tcBorders>
              <w:top w:val="nil"/>
              <w:left w:val="single" w:sz="4" w:space="0" w:color="auto"/>
              <w:bottom w:val="single" w:sz="4" w:space="0" w:color="auto"/>
              <w:right w:val="single" w:sz="4" w:space="0" w:color="auto"/>
            </w:tcBorders>
            <w:shd w:val="clear" w:color="auto" w:fill="auto"/>
            <w:vAlign w:val="center"/>
            <w:hideMark/>
          </w:tcPr>
          <w:p w14:paraId="63DA203F" w14:textId="77777777" w:rsidR="00581562" w:rsidRPr="00581562" w:rsidRDefault="00581562" w:rsidP="00581562">
            <w:pPr>
              <w:widowControl/>
              <w:jc w:val="left"/>
            </w:pPr>
            <w:r w:rsidRPr="00581562">
              <w:t>2010-08</w:t>
            </w:r>
          </w:p>
        </w:tc>
        <w:tc>
          <w:tcPr>
            <w:tcW w:w="955" w:type="dxa"/>
            <w:tcBorders>
              <w:top w:val="nil"/>
              <w:left w:val="nil"/>
              <w:bottom w:val="single" w:sz="4" w:space="0" w:color="auto"/>
              <w:right w:val="single" w:sz="4" w:space="0" w:color="auto"/>
            </w:tcBorders>
            <w:shd w:val="clear" w:color="auto" w:fill="auto"/>
            <w:vAlign w:val="center"/>
            <w:hideMark/>
          </w:tcPr>
          <w:p w14:paraId="42140F11" w14:textId="77777777" w:rsidR="00581562" w:rsidRPr="00581562" w:rsidRDefault="00581562" w:rsidP="00581562">
            <w:pPr>
              <w:widowControl/>
              <w:jc w:val="left"/>
            </w:pPr>
            <w:r w:rsidRPr="00581562">
              <w:t>2014-04</w:t>
            </w:r>
          </w:p>
        </w:tc>
        <w:tc>
          <w:tcPr>
            <w:tcW w:w="2493" w:type="dxa"/>
            <w:tcBorders>
              <w:top w:val="nil"/>
              <w:left w:val="nil"/>
              <w:bottom w:val="single" w:sz="4" w:space="0" w:color="auto"/>
              <w:right w:val="single" w:sz="4" w:space="0" w:color="auto"/>
            </w:tcBorders>
            <w:shd w:val="clear" w:color="auto" w:fill="auto"/>
            <w:vAlign w:val="center"/>
            <w:hideMark/>
          </w:tcPr>
          <w:p w14:paraId="1692D486" w14:textId="77777777" w:rsidR="00581562" w:rsidRPr="00581562" w:rsidRDefault="00581562" w:rsidP="00581562">
            <w:pPr>
              <w:widowControl/>
              <w:jc w:val="left"/>
            </w:pPr>
            <w:r w:rsidRPr="00581562">
              <w:t>Saatchi &amp; Saatchi Great Wall Advertising Co., Ltd</w:t>
            </w:r>
          </w:p>
        </w:tc>
        <w:tc>
          <w:tcPr>
            <w:tcW w:w="1455" w:type="dxa"/>
            <w:tcBorders>
              <w:top w:val="nil"/>
              <w:left w:val="nil"/>
              <w:bottom w:val="single" w:sz="4" w:space="0" w:color="auto"/>
              <w:right w:val="single" w:sz="4" w:space="0" w:color="auto"/>
            </w:tcBorders>
            <w:shd w:val="clear" w:color="auto" w:fill="auto"/>
            <w:vAlign w:val="center"/>
            <w:hideMark/>
          </w:tcPr>
          <w:p w14:paraId="19EFC7E3" w14:textId="77777777" w:rsidR="00581562" w:rsidRPr="00581562" w:rsidRDefault="00581562" w:rsidP="00581562">
            <w:pPr>
              <w:widowControl/>
              <w:jc w:val="left"/>
            </w:pPr>
            <w:r w:rsidRPr="00581562">
              <w:t>Beijing/China</w:t>
            </w:r>
          </w:p>
        </w:tc>
        <w:tc>
          <w:tcPr>
            <w:tcW w:w="1933" w:type="dxa"/>
            <w:tcBorders>
              <w:top w:val="nil"/>
              <w:left w:val="nil"/>
              <w:bottom w:val="single" w:sz="4" w:space="0" w:color="auto"/>
              <w:right w:val="single" w:sz="4" w:space="0" w:color="auto"/>
            </w:tcBorders>
            <w:shd w:val="clear" w:color="auto" w:fill="auto"/>
            <w:vAlign w:val="center"/>
            <w:hideMark/>
          </w:tcPr>
          <w:p w14:paraId="1ED41394" w14:textId="77777777" w:rsidR="00581562" w:rsidRPr="00581562" w:rsidRDefault="00581562" w:rsidP="00581562">
            <w:pPr>
              <w:widowControl/>
              <w:jc w:val="left"/>
            </w:pPr>
            <w:r w:rsidRPr="00581562">
              <w:t>Associate HR Director</w:t>
            </w:r>
          </w:p>
        </w:tc>
        <w:tc>
          <w:tcPr>
            <w:tcW w:w="678" w:type="dxa"/>
            <w:tcBorders>
              <w:top w:val="nil"/>
              <w:left w:val="nil"/>
              <w:bottom w:val="single" w:sz="4" w:space="0" w:color="auto"/>
              <w:right w:val="single" w:sz="4" w:space="0" w:color="auto"/>
            </w:tcBorders>
            <w:shd w:val="clear" w:color="auto" w:fill="auto"/>
            <w:vAlign w:val="center"/>
            <w:hideMark/>
          </w:tcPr>
          <w:p w14:paraId="48FFCC83" w14:textId="77777777" w:rsidR="00581562" w:rsidRPr="00581562" w:rsidRDefault="00581562" w:rsidP="00581562">
            <w:pPr>
              <w:widowControl/>
              <w:jc w:val="center"/>
            </w:pPr>
            <w:r w:rsidRPr="00581562">
              <w:t>0</w:t>
            </w:r>
          </w:p>
        </w:tc>
        <w:tc>
          <w:tcPr>
            <w:tcW w:w="748" w:type="dxa"/>
            <w:tcBorders>
              <w:top w:val="nil"/>
              <w:left w:val="nil"/>
              <w:bottom w:val="single" w:sz="4" w:space="0" w:color="auto"/>
              <w:right w:val="single" w:sz="4" w:space="0" w:color="auto"/>
            </w:tcBorders>
            <w:shd w:val="clear" w:color="auto" w:fill="auto"/>
            <w:vAlign w:val="center"/>
            <w:hideMark/>
          </w:tcPr>
          <w:p w14:paraId="18559CD4" w14:textId="41522D45" w:rsidR="00581562" w:rsidRPr="00581562" w:rsidRDefault="00772D8E" w:rsidP="00581562">
            <w:pPr>
              <w:widowControl/>
              <w:jc w:val="left"/>
            </w:pPr>
            <w:r>
              <w:t>40</w:t>
            </w:r>
          </w:p>
        </w:tc>
      </w:tr>
      <w:tr w:rsidR="00581562" w:rsidRPr="00581562" w14:paraId="78248181" w14:textId="77777777" w:rsidTr="000E083B">
        <w:trPr>
          <w:trHeight w:val="580"/>
        </w:trPr>
        <w:tc>
          <w:tcPr>
            <w:tcW w:w="938" w:type="dxa"/>
            <w:tcBorders>
              <w:top w:val="nil"/>
              <w:left w:val="single" w:sz="4" w:space="0" w:color="auto"/>
              <w:bottom w:val="single" w:sz="4" w:space="0" w:color="auto"/>
              <w:right w:val="single" w:sz="4" w:space="0" w:color="auto"/>
            </w:tcBorders>
            <w:shd w:val="clear" w:color="auto" w:fill="auto"/>
            <w:vAlign w:val="center"/>
            <w:hideMark/>
          </w:tcPr>
          <w:p w14:paraId="46B4705E" w14:textId="77777777" w:rsidR="00581562" w:rsidRPr="00581562" w:rsidRDefault="00581562" w:rsidP="00581562">
            <w:pPr>
              <w:widowControl/>
              <w:jc w:val="left"/>
            </w:pPr>
            <w:r w:rsidRPr="00581562">
              <w:t>2006-08</w:t>
            </w:r>
          </w:p>
        </w:tc>
        <w:tc>
          <w:tcPr>
            <w:tcW w:w="955" w:type="dxa"/>
            <w:tcBorders>
              <w:top w:val="nil"/>
              <w:left w:val="nil"/>
              <w:bottom w:val="single" w:sz="4" w:space="0" w:color="auto"/>
              <w:right w:val="single" w:sz="4" w:space="0" w:color="auto"/>
            </w:tcBorders>
            <w:shd w:val="clear" w:color="auto" w:fill="auto"/>
            <w:vAlign w:val="center"/>
            <w:hideMark/>
          </w:tcPr>
          <w:p w14:paraId="1347AF5A" w14:textId="77777777" w:rsidR="00581562" w:rsidRPr="00581562" w:rsidRDefault="00581562" w:rsidP="00581562">
            <w:pPr>
              <w:widowControl/>
              <w:jc w:val="left"/>
            </w:pPr>
            <w:r w:rsidRPr="00581562">
              <w:t>2010-08</w:t>
            </w:r>
          </w:p>
        </w:tc>
        <w:tc>
          <w:tcPr>
            <w:tcW w:w="2493" w:type="dxa"/>
            <w:tcBorders>
              <w:top w:val="nil"/>
              <w:left w:val="nil"/>
              <w:bottom w:val="single" w:sz="4" w:space="0" w:color="auto"/>
              <w:right w:val="single" w:sz="4" w:space="0" w:color="auto"/>
            </w:tcBorders>
            <w:shd w:val="clear" w:color="auto" w:fill="auto"/>
            <w:vAlign w:val="center"/>
            <w:hideMark/>
          </w:tcPr>
          <w:p w14:paraId="401EC412" w14:textId="77777777" w:rsidR="00581562" w:rsidRPr="00581562" w:rsidRDefault="00581562" w:rsidP="00581562">
            <w:pPr>
              <w:widowControl/>
              <w:jc w:val="left"/>
            </w:pPr>
            <w:r w:rsidRPr="00581562">
              <w:t>Hill and Knowlton (China) Public Relations Co., LTD</w:t>
            </w:r>
          </w:p>
        </w:tc>
        <w:tc>
          <w:tcPr>
            <w:tcW w:w="1455" w:type="dxa"/>
            <w:tcBorders>
              <w:top w:val="nil"/>
              <w:left w:val="nil"/>
              <w:bottom w:val="single" w:sz="4" w:space="0" w:color="auto"/>
              <w:right w:val="single" w:sz="4" w:space="0" w:color="auto"/>
            </w:tcBorders>
            <w:shd w:val="clear" w:color="auto" w:fill="auto"/>
            <w:vAlign w:val="center"/>
            <w:hideMark/>
          </w:tcPr>
          <w:p w14:paraId="7754BF1A" w14:textId="77777777" w:rsidR="00581562" w:rsidRPr="00581562" w:rsidRDefault="00581562" w:rsidP="00581562">
            <w:pPr>
              <w:widowControl/>
              <w:jc w:val="left"/>
            </w:pPr>
            <w:r w:rsidRPr="00581562">
              <w:t>Beijing/China</w:t>
            </w:r>
          </w:p>
        </w:tc>
        <w:tc>
          <w:tcPr>
            <w:tcW w:w="1933" w:type="dxa"/>
            <w:tcBorders>
              <w:top w:val="nil"/>
              <w:left w:val="nil"/>
              <w:bottom w:val="single" w:sz="4" w:space="0" w:color="auto"/>
              <w:right w:val="single" w:sz="4" w:space="0" w:color="auto"/>
            </w:tcBorders>
            <w:shd w:val="clear" w:color="auto" w:fill="auto"/>
            <w:vAlign w:val="center"/>
            <w:hideMark/>
          </w:tcPr>
          <w:p w14:paraId="09343D1D" w14:textId="77777777" w:rsidR="00581562" w:rsidRPr="00581562" w:rsidRDefault="00581562" w:rsidP="00581562">
            <w:pPr>
              <w:widowControl/>
              <w:jc w:val="left"/>
            </w:pPr>
            <w:r w:rsidRPr="00581562">
              <w:t>HR Manager</w:t>
            </w:r>
          </w:p>
        </w:tc>
        <w:tc>
          <w:tcPr>
            <w:tcW w:w="678" w:type="dxa"/>
            <w:tcBorders>
              <w:top w:val="nil"/>
              <w:left w:val="nil"/>
              <w:bottom w:val="single" w:sz="4" w:space="0" w:color="auto"/>
              <w:right w:val="single" w:sz="4" w:space="0" w:color="auto"/>
            </w:tcBorders>
            <w:shd w:val="clear" w:color="auto" w:fill="auto"/>
            <w:vAlign w:val="center"/>
            <w:hideMark/>
          </w:tcPr>
          <w:p w14:paraId="34192DF8" w14:textId="77777777" w:rsidR="00581562" w:rsidRPr="00581562" w:rsidRDefault="00581562" w:rsidP="00581562">
            <w:pPr>
              <w:widowControl/>
              <w:jc w:val="center"/>
            </w:pPr>
            <w:r w:rsidRPr="00581562">
              <w:t>0</w:t>
            </w:r>
          </w:p>
        </w:tc>
        <w:tc>
          <w:tcPr>
            <w:tcW w:w="748" w:type="dxa"/>
            <w:tcBorders>
              <w:top w:val="nil"/>
              <w:left w:val="nil"/>
              <w:bottom w:val="single" w:sz="4" w:space="0" w:color="auto"/>
              <w:right w:val="single" w:sz="4" w:space="0" w:color="auto"/>
            </w:tcBorders>
            <w:shd w:val="clear" w:color="auto" w:fill="auto"/>
            <w:vAlign w:val="center"/>
            <w:hideMark/>
          </w:tcPr>
          <w:p w14:paraId="450551EB" w14:textId="3BD1362F" w:rsidR="00581562" w:rsidRPr="00581562" w:rsidRDefault="00772D8E" w:rsidP="00581562">
            <w:pPr>
              <w:widowControl/>
              <w:jc w:val="left"/>
            </w:pPr>
            <w:r>
              <w:t>40</w:t>
            </w:r>
          </w:p>
        </w:tc>
      </w:tr>
    </w:tbl>
    <w:p w14:paraId="0323B577" w14:textId="0BF5449D" w:rsidR="00CA358A" w:rsidRDefault="00CA358A" w:rsidP="00ED63FC">
      <w:pPr>
        <w:spacing w:line="360" w:lineRule="auto"/>
        <w:rPr>
          <w:b/>
        </w:rPr>
      </w:pPr>
    </w:p>
    <w:p w14:paraId="39FE29AF" w14:textId="2EB598EF" w:rsidR="00ED63FC" w:rsidRDefault="000E083B" w:rsidP="00455BA1">
      <w:pPr>
        <w:spacing w:line="360" w:lineRule="auto"/>
      </w:pPr>
      <w:r>
        <w:lastRenderedPageBreak/>
        <w:t xml:space="preserve">Ms. Hu is a senior HR manager, whose past professional career has demonstrated her eligibility to be a </w:t>
      </w:r>
      <w:r w:rsidRPr="000E083B">
        <w:rPr>
          <w:rFonts w:hint="eastAsia"/>
        </w:rPr>
        <w:t>S</w:t>
      </w:r>
      <w:r w:rsidRPr="000E083B">
        <w:t>taff Co-Coordinator, which offered by her prospect employer, Stitches Creation Inc.</w:t>
      </w:r>
      <w:r>
        <w:rPr>
          <w:rFonts w:ascii="宋体" w:eastAsia="宋体" w:hAnsi="宋体"/>
        </w:rPr>
        <w:t xml:space="preserve"> </w:t>
      </w:r>
      <w:r w:rsidR="00455BA1" w:rsidRPr="00455BA1">
        <w:t xml:space="preserve">Part of her duties performed during the past </w:t>
      </w:r>
      <w:r>
        <w:t>10 years’ job duties covered:</w:t>
      </w:r>
      <w:r w:rsidR="00204520">
        <w:rPr>
          <w:rStyle w:val="FootnoteReference"/>
        </w:rPr>
        <w:footnoteReference w:id="2"/>
      </w:r>
    </w:p>
    <w:p w14:paraId="635F540A" w14:textId="5DE9CCBD" w:rsidR="000E083B" w:rsidRDefault="000E083B" w:rsidP="00C44152">
      <w:pPr>
        <w:pStyle w:val="ListParagraph"/>
        <w:numPr>
          <w:ilvl w:val="0"/>
          <w:numId w:val="4"/>
        </w:numPr>
        <w:spacing w:line="360" w:lineRule="auto"/>
      </w:pPr>
      <w:r>
        <w:t>Establish recruitment requirement, new employee qualifications</w:t>
      </w:r>
    </w:p>
    <w:p w14:paraId="6D606A11" w14:textId="28320438" w:rsidR="000E083B" w:rsidRDefault="00C44152" w:rsidP="00C44152">
      <w:pPr>
        <w:pStyle w:val="ListParagraph"/>
        <w:numPr>
          <w:ilvl w:val="0"/>
          <w:numId w:val="4"/>
        </w:numPr>
        <w:spacing w:line="360" w:lineRule="auto"/>
      </w:pPr>
      <w:r>
        <w:t>Candidates screening and interviewing</w:t>
      </w:r>
    </w:p>
    <w:p w14:paraId="21D89A35" w14:textId="7FFA56DB" w:rsidR="00C44152" w:rsidRDefault="00C44152" w:rsidP="00C44152">
      <w:pPr>
        <w:pStyle w:val="ListParagraph"/>
        <w:numPr>
          <w:ilvl w:val="0"/>
          <w:numId w:val="4"/>
        </w:numPr>
        <w:spacing w:line="360" w:lineRule="auto"/>
      </w:pPr>
      <w:r>
        <w:t>Manage negotiation and relocation of staff</w:t>
      </w:r>
    </w:p>
    <w:p w14:paraId="41E3081E" w14:textId="36C5F959" w:rsidR="00C44152" w:rsidRDefault="00C44152" w:rsidP="00C44152">
      <w:pPr>
        <w:pStyle w:val="ListParagraph"/>
        <w:numPr>
          <w:ilvl w:val="0"/>
          <w:numId w:val="4"/>
        </w:numPr>
        <w:spacing w:line="360" w:lineRule="auto"/>
      </w:pPr>
      <w:r>
        <w:t>Monitor job offers, compensation practice, and maintain candidates pool, applicant logs</w:t>
      </w:r>
    </w:p>
    <w:p w14:paraId="63FB9C2E" w14:textId="0CA93D07" w:rsidR="00C44152" w:rsidRDefault="00C44152" w:rsidP="00C44152">
      <w:pPr>
        <w:pStyle w:val="ListParagraph"/>
        <w:numPr>
          <w:ilvl w:val="0"/>
          <w:numId w:val="4"/>
        </w:numPr>
        <w:spacing w:line="360" w:lineRule="auto"/>
      </w:pPr>
      <w:r>
        <w:t>Set up interview, inform, and provide feedback to applicants</w:t>
      </w:r>
    </w:p>
    <w:p w14:paraId="2C293870" w14:textId="34520A6D" w:rsidR="00C44152" w:rsidRDefault="00C44152" w:rsidP="00C44152">
      <w:pPr>
        <w:pStyle w:val="ListParagraph"/>
        <w:numPr>
          <w:ilvl w:val="0"/>
          <w:numId w:val="4"/>
        </w:numPr>
        <w:spacing w:line="360" w:lineRule="auto"/>
      </w:pPr>
      <w:r>
        <w:t>Develop and maintain efficient and effective procedures of recruitment</w:t>
      </w:r>
    </w:p>
    <w:p w14:paraId="4C994668" w14:textId="0C925D12" w:rsidR="00C44152" w:rsidRDefault="00C44152" w:rsidP="00C44152">
      <w:pPr>
        <w:pStyle w:val="ListParagraph"/>
        <w:numPr>
          <w:ilvl w:val="0"/>
          <w:numId w:val="4"/>
        </w:numPr>
        <w:spacing w:line="360" w:lineRule="auto"/>
      </w:pPr>
      <w:r>
        <w:t>….</w:t>
      </w:r>
    </w:p>
    <w:p w14:paraId="69FD700B" w14:textId="75615FE4" w:rsidR="00C44152" w:rsidRPr="00C44152" w:rsidRDefault="00C44152" w:rsidP="00ED63FC">
      <w:pPr>
        <w:spacing w:line="360" w:lineRule="auto"/>
      </w:pPr>
      <w:r>
        <w:t>It is obviously that</w:t>
      </w:r>
      <w:r w:rsidRPr="00C44152">
        <w:rPr>
          <w:rFonts w:hint="eastAsia"/>
        </w:rPr>
        <w:t xml:space="preserve"> </w:t>
      </w:r>
      <w:r w:rsidR="00455BA1">
        <w:t>the performed duties meet the job</w:t>
      </w:r>
      <w:r>
        <w:t xml:space="preserve"> requirements described in the Job Offer</w:t>
      </w:r>
      <w:r>
        <w:rPr>
          <w:rStyle w:val="FootnoteReference"/>
        </w:rPr>
        <w:footnoteReference w:id="3"/>
      </w:r>
      <w:r>
        <w:t xml:space="preserve">. </w:t>
      </w:r>
    </w:p>
    <w:p w14:paraId="3A2742C0" w14:textId="77777777" w:rsidR="000E083B" w:rsidRDefault="000E083B" w:rsidP="00ED63FC">
      <w:pPr>
        <w:spacing w:line="360" w:lineRule="auto"/>
        <w:rPr>
          <w:b/>
        </w:rPr>
      </w:pPr>
    </w:p>
    <w:p w14:paraId="4A5237FB" w14:textId="57B4FB20" w:rsidR="00CA358A" w:rsidRDefault="00CA358A" w:rsidP="00ED63FC">
      <w:pPr>
        <w:spacing w:line="360" w:lineRule="auto"/>
        <w:rPr>
          <w:b/>
        </w:rPr>
      </w:pPr>
      <w:r>
        <w:rPr>
          <w:b/>
        </w:rPr>
        <w:t>2. Education</w:t>
      </w:r>
    </w:p>
    <w:tbl>
      <w:tblPr>
        <w:tblW w:w="9180" w:type="dxa"/>
        <w:tblInd w:w="-5" w:type="dxa"/>
        <w:tblLook w:val="04A0" w:firstRow="1" w:lastRow="0" w:firstColumn="1" w:lastColumn="0" w:noHBand="0" w:noVBand="1"/>
      </w:tblPr>
      <w:tblGrid>
        <w:gridCol w:w="1057"/>
        <w:gridCol w:w="1140"/>
        <w:gridCol w:w="2872"/>
        <w:gridCol w:w="1978"/>
        <w:gridCol w:w="2133"/>
      </w:tblGrid>
      <w:tr w:rsidR="00EF0B3A" w:rsidRPr="00581562" w14:paraId="1193B49C" w14:textId="77777777" w:rsidTr="00EF0B3A">
        <w:trPr>
          <w:trHeight w:val="870"/>
        </w:trPr>
        <w:tc>
          <w:tcPr>
            <w:tcW w:w="108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198F6A26" w14:textId="77777777" w:rsidR="00EF0B3A" w:rsidRPr="00581562" w:rsidRDefault="00EF0B3A" w:rsidP="007A5B99">
            <w:pPr>
              <w:widowControl/>
              <w:jc w:val="center"/>
            </w:pPr>
            <w:r w:rsidRPr="00581562">
              <w:t>From</w:t>
            </w:r>
          </w:p>
        </w:tc>
        <w:tc>
          <w:tcPr>
            <w:tcW w:w="1170" w:type="dxa"/>
            <w:tcBorders>
              <w:top w:val="single" w:sz="4" w:space="0" w:color="auto"/>
              <w:left w:val="nil"/>
              <w:bottom w:val="single" w:sz="4" w:space="0" w:color="auto"/>
              <w:right w:val="single" w:sz="4" w:space="0" w:color="auto"/>
            </w:tcBorders>
            <w:shd w:val="clear" w:color="000000" w:fill="BDD7EE"/>
            <w:vAlign w:val="center"/>
            <w:hideMark/>
          </w:tcPr>
          <w:p w14:paraId="2DE7ED5A" w14:textId="77777777" w:rsidR="00EF0B3A" w:rsidRPr="00581562" w:rsidRDefault="00EF0B3A" w:rsidP="007A5B99">
            <w:pPr>
              <w:widowControl/>
              <w:jc w:val="center"/>
            </w:pPr>
            <w:r w:rsidRPr="00581562">
              <w:t>To</w:t>
            </w:r>
          </w:p>
        </w:tc>
        <w:tc>
          <w:tcPr>
            <w:tcW w:w="2970" w:type="dxa"/>
            <w:tcBorders>
              <w:top w:val="single" w:sz="4" w:space="0" w:color="auto"/>
              <w:left w:val="nil"/>
              <w:bottom w:val="single" w:sz="4" w:space="0" w:color="auto"/>
              <w:right w:val="single" w:sz="4" w:space="0" w:color="auto"/>
            </w:tcBorders>
            <w:shd w:val="clear" w:color="000000" w:fill="BDD7EE"/>
            <w:vAlign w:val="center"/>
            <w:hideMark/>
          </w:tcPr>
          <w:p w14:paraId="358967DB" w14:textId="27C871AE" w:rsidR="00EF0B3A" w:rsidRPr="00581562" w:rsidRDefault="00EF0B3A" w:rsidP="007A5B99">
            <w:pPr>
              <w:widowControl/>
              <w:jc w:val="center"/>
            </w:pPr>
            <w:r w:rsidRPr="00EF0B3A">
              <w:t>Institution</w:t>
            </w:r>
          </w:p>
        </w:tc>
        <w:tc>
          <w:tcPr>
            <w:tcW w:w="1800" w:type="dxa"/>
            <w:tcBorders>
              <w:top w:val="single" w:sz="4" w:space="0" w:color="auto"/>
              <w:left w:val="nil"/>
              <w:bottom w:val="single" w:sz="4" w:space="0" w:color="auto"/>
              <w:right w:val="single" w:sz="4" w:space="0" w:color="auto"/>
            </w:tcBorders>
            <w:shd w:val="clear" w:color="000000" w:fill="BDD7EE"/>
            <w:vAlign w:val="center"/>
            <w:hideMark/>
          </w:tcPr>
          <w:p w14:paraId="736209B2" w14:textId="77777777" w:rsidR="00EF0B3A" w:rsidRPr="00581562" w:rsidRDefault="00EF0B3A" w:rsidP="007A5B99">
            <w:pPr>
              <w:widowControl/>
              <w:jc w:val="center"/>
            </w:pPr>
            <w:r w:rsidRPr="00581562">
              <w:t>City/Country</w:t>
            </w:r>
          </w:p>
        </w:tc>
        <w:tc>
          <w:tcPr>
            <w:tcW w:w="2160" w:type="dxa"/>
            <w:tcBorders>
              <w:top w:val="single" w:sz="4" w:space="0" w:color="auto"/>
              <w:left w:val="nil"/>
              <w:bottom w:val="single" w:sz="4" w:space="0" w:color="auto"/>
              <w:right w:val="single" w:sz="4" w:space="0" w:color="auto"/>
            </w:tcBorders>
            <w:shd w:val="clear" w:color="000000" w:fill="BDD7EE"/>
            <w:vAlign w:val="center"/>
            <w:hideMark/>
          </w:tcPr>
          <w:p w14:paraId="131ADE9D" w14:textId="0B97CF09" w:rsidR="00EF0B3A" w:rsidRPr="00581562" w:rsidRDefault="00EF0B3A" w:rsidP="007A5B99">
            <w:pPr>
              <w:widowControl/>
              <w:jc w:val="center"/>
            </w:pPr>
            <w:r w:rsidRPr="00EF0B3A">
              <w:t>Degree/Diploma Held</w:t>
            </w:r>
          </w:p>
        </w:tc>
      </w:tr>
      <w:tr w:rsidR="00EF0B3A" w:rsidRPr="00581562" w14:paraId="581730DA" w14:textId="77777777" w:rsidTr="00EF0B3A">
        <w:trPr>
          <w:trHeight w:val="58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848183" w14:textId="370F7C2A" w:rsidR="00EF0B3A" w:rsidRPr="00581562" w:rsidRDefault="00EF0B3A" w:rsidP="007A5B99">
            <w:pPr>
              <w:widowControl/>
              <w:jc w:val="left"/>
            </w:pPr>
            <w:r w:rsidRPr="00EF0B3A">
              <w:t>2010</w:t>
            </w:r>
          </w:p>
        </w:tc>
        <w:tc>
          <w:tcPr>
            <w:tcW w:w="1170" w:type="dxa"/>
            <w:tcBorders>
              <w:top w:val="nil"/>
              <w:left w:val="nil"/>
              <w:bottom w:val="single" w:sz="4" w:space="0" w:color="auto"/>
              <w:right w:val="single" w:sz="4" w:space="0" w:color="auto"/>
            </w:tcBorders>
            <w:shd w:val="clear" w:color="auto" w:fill="auto"/>
            <w:vAlign w:val="center"/>
            <w:hideMark/>
          </w:tcPr>
          <w:p w14:paraId="78696B4F" w14:textId="0C067E9E" w:rsidR="00EF0B3A" w:rsidRPr="00581562" w:rsidRDefault="00EF0B3A" w:rsidP="007A5B99">
            <w:pPr>
              <w:widowControl/>
              <w:jc w:val="left"/>
            </w:pPr>
            <w:r w:rsidRPr="00EF0B3A">
              <w:t>2012</w:t>
            </w:r>
          </w:p>
        </w:tc>
        <w:tc>
          <w:tcPr>
            <w:tcW w:w="2970" w:type="dxa"/>
            <w:tcBorders>
              <w:top w:val="nil"/>
              <w:left w:val="nil"/>
              <w:bottom w:val="single" w:sz="4" w:space="0" w:color="auto"/>
              <w:right w:val="single" w:sz="4" w:space="0" w:color="auto"/>
            </w:tcBorders>
            <w:shd w:val="clear" w:color="auto" w:fill="auto"/>
            <w:vAlign w:val="center"/>
            <w:hideMark/>
          </w:tcPr>
          <w:p w14:paraId="7F46A50A" w14:textId="74A90583" w:rsidR="00EF0B3A" w:rsidRPr="00581562" w:rsidRDefault="00EF0B3A" w:rsidP="007A5B99">
            <w:pPr>
              <w:widowControl/>
              <w:jc w:val="left"/>
            </w:pPr>
            <w:r w:rsidRPr="00EF0B3A">
              <w:t>China University of Political Science and Law</w:t>
            </w:r>
          </w:p>
        </w:tc>
        <w:tc>
          <w:tcPr>
            <w:tcW w:w="1800" w:type="dxa"/>
            <w:tcBorders>
              <w:top w:val="nil"/>
              <w:left w:val="nil"/>
              <w:bottom w:val="single" w:sz="4" w:space="0" w:color="auto"/>
              <w:right w:val="single" w:sz="4" w:space="0" w:color="auto"/>
            </w:tcBorders>
            <w:shd w:val="clear" w:color="auto" w:fill="auto"/>
            <w:vAlign w:val="center"/>
            <w:hideMark/>
          </w:tcPr>
          <w:p w14:paraId="54366DD6" w14:textId="77777777" w:rsidR="00EF0B3A" w:rsidRPr="00581562" w:rsidRDefault="00EF0B3A" w:rsidP="007A5B99">
            <w:pPr>
              <w:widowControl/>
              <w:jc w:val="left"/>
            </w:pPr>
            <w:r w:rsidRPr="00581562">
              <w:t>Beijing/China</w:t>
            </w:r>
          </w:p>
        </w:tc>
        <w:tc>
          <w:tcPr>
            <w:tcW w:w="2160" w:type="dxa"/>
            <w:tcBorders>
              <w:top w:val="nil"/>
              <w:left w:val="nil"/>
              <w:bottom w:val="single" w:sz="4" w:space="0" w:color="auto"/>
              <w:right w:val="single" w:sz="4" w:space="0" w:color="auto"/>
            </w:tcBorders>
            <w:shd w:val="clear" w:color="auto" w:fill="auto"/>
            <w:vAlign w:val="center"/>
            <w:hideMark/>
          </w:tcPr>
          <w:p w14:paraId="472098A9" w14:textId="1DE841D6" w:rsidR="00EF0B3A" w:rsidRPr="00581562" w:rsidRDefault="00EF0B3A" w:rsidP="007A5B99">
            <w:pPr>
              <w:widowControl/>
              <w:jc w:val="left"/>
            </w:pPr>
            <w:r w:rsidRPr="00EF0B3A">
              <w:t>Master</w:t>
            </w:r>
          </w:p>
        </w:tc>
      </w:tr>
      <w:tr w:rsidR="00EF0B3A" w:rsidRPr="00581562" w14:paraId="378EBA50" w14:textId="77777777" w:rsidTr="00EF0B3A">
        <w:trPr>
          <w:trHeight w:val="58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21E16348" w14:textId="7A208E7D" w:rsidR="00EF0B3A" w:rsidRPr="00581562" w:rsidRDefault="00EF0B3A" w:rsidP="007A5B99">
            <w:pPr>
              <w:widowControl/>
              <w:jc w:val="left"/>
            </w:pPr>
            <w:r w:rsidRPr="00EF0B3A">
              <w:t>1998</w:t>
            </w:r>
          </w:p>
        </w:tc>
        <w:tc>
          <w:tcPr>
            <w:tcW w:w="1170" w:type="dxa"/>
            <w:tcBorders>
              <w:top w:val="nil"/>
              <w:left w:val="nil"/>
              <w:bottom w:val="single" w:sz="4" w:space="0" w:color="auto"/>
              <w:right w:val="single" w:sz="4" w:space="0" w:color="auto"/>
            </w:tcBorders>
            <w:shd w:val="clear" w:color="auto" w:fill="auto"/>
            <w:vAlign w:val="center"/>
            <w:hideMark/>
          </w:tcPr>
          <w:p w14:paraId="5EAA7FDF" w14:textId="0A0D4D6E" w:rsidR="00EF0B3A" w:rsidRPr="00581562" w:rsidRDefault="00EF0B3A" w:rsidP="007A5B99">
            <w:pPr>
              <w:widowControl/>
              <w:jc w:val="left"/>
            </w:pPr>
            <w:r w:rsidRPr="00EF0B3A">
              <w:t>2002</w:t>
            </w:r>
          </w:p>
        </w:tc>
        <w:tc>
          <w:tcPr>
            <w:tcW w:w="2970" w:type="dxa"/>
            <w:tcBorders>
              <w:top w:val="nil"/>
              <w:left w:val="nil"/>
              <w:bottom w:val="single" w:sz="4" w:space="0" w:color="auto"/>
              <w:right w:val="single" w:sz="4" w:space="0" w:color="auto"/>
            </w:tcBorders>
            <w:shd w:val="clear" w:color="auto" w:fill="auto"/>
            <w:vAlign w:val="center"/>
            <w:hideMark/>
          </w:tcPr>
          <w:p w14:paraId="4DF86920" w14:textId="72D9A3E9" w:rsidR="00EF0B3A" w:rsidRPr="00581562" w:rsidRDefault="00EF0B3A" w:rsidP="007A5B99">
            <w:pPr>
              <w:widowControl/>
              <w:jc w:val="left"/>
            </w:pPr>
            <w:r w:rsidRPr="00EF0B3A">
              <w:t>Shijiazhuang Economic University</w:t>
            </w:r>
          </w:p>
        </w:tc>
        <w:tc>
          <w:tcPr>
            <w:tcW w:w="1800" w:type="dxa"/>
            <w:tcBorders>
              <w:top w:val="nil"/>
              <w:left w:val="nil"/>
              <w:bottom w:val="single" w:sz="4" w:space="0" w:color="auto"/>
              <w:right w:val="single" w:sz="4" w:space="0" w:color="auto"/>
            </w:tcBorders>
            <w:shd w:val="clear" w:color="auto" w:fill="auto"/>
            <w:vAlign w:val="center"/>
            <w:hideMark/>
          </w:tcPr>
          <w:p w14:paraId="4DE5C5AB" w14:textId="27E11CBD" w:rsidR="00EF0B3A" w:rsidRPr="00581562" w:rsidRDefault="00EF0B3A" w:rsidP="007A5B99">
            <w:pPr>
              <w:widowControl/>
              <w:jc w:val="left"/>
            </w:pPr>
            <w:r w:rsidRPr="00EF0B3A">
              <w:t>Shijiazhuang</w:t>
            </w:r>
            <w:r w:rsidRPr="00581562">
              <w:t>/China</w:t>
            </w:r>
          </w:p>
        </w:tc>
        <w:tc>
          <w:tcPr>
            <w:tcW w:w="2160" w:type="dxa"/>
            <w:tcBorders>
              <w:top w:val="nil"/>
              <w:left w:val="nil"/>
              <w:bottom w:val="single" w:sz="4" w:space="0" w:color="auto"/>
              <w:right w:val="single" w:sz="4" w:space="0" w:color="auto"/>
            </w:tcBorders>
            <w:shd w:val="clear" w:color="auto" w:fill="auto"/>
            <w:vAlign w:val="center"/>
            <w:hideMark/>
          </w:tcPr>
          <w:p w14:paraId="02DD112F" w14:textId="087E36E6" w:rsidR="00EF0B3A" w:rsidRPr="00581562" w:rsidRDefault="00EF0B3A" w:rsidP="007A5B99">
            <w:pPr>
              <w:widowControl/>
              <w:jc w:val="left"/>
            </w:pPr>
            <w:r w:rsidRPr="00EF0B3A">
              <w:t xml:space="preserve">Bachelor </w:t>
            </w:r>
          </w:p>
        </w:tc>
      </w:tr>
    </w:tbl>
    <w:p w14:paraId="5512D330" w14:textId="4E3CCD1A" w:rsidR="00CA358A" w:rsidRDefault="00CA358A" w:rsidP="00ED63FC">
      <w:pPr>
        <w:spacing w:line="360" w:lineRule="auto"/>
        <w:rPr>
          <w:b/>
        </w:rPr>
      </w:pPr>
    </w:p>
    <w:p w14:paraId="4EB07E63" w14:textId="75C153B7" w:rsidR="00E9118D" w:rsidRPr="00EF0B3A" w:rsidRDefault="00EF0B3A" w:rsidP="00ED63FC">
      <w:pPr>
        <w:spacing w:line="360" w:lineRule="auto"/>
      </w:pPr>
      <w:r w:rsidRPr="00EF0B3A">
        <w:t xml:space="preserve">Ms. Hu’s first degree was Bachelor of Human Resources </w:t>
      </w:r>
      <w:r w:rsidRPr="00EF0B3A">
        <w:rPr>
          <w:rFonts w:hint="eastAsia"/>
        </w:rPr>
        <w:t xml:space="preserve">Management, and her second degree is Master of Business Administration. </w:t>
      </w:r>
      <w:r w:rsidR="00E9118D">
        <w:t xml:space="preserve">Both degrees were granted in China, but Ms. Hu has done Educational Credential Assessment for her Master Degree, which is equal to </w:t>
      </w:r>
      <w:r w:rsidR="00E9118D" w:rsidRPr="00E9118D">
        <w:rPr>
          <w:rFonts w:hint="eastAsia"/>
        </w:rPr>
        <w:t>Canada</w:t>
      </w:r>
      <w:r w:rsidR="00E9118D" w:rsidRPr="00E9118D">
        <w:t>’s Master level.</w:t>
      </w:r>
      <w:r w:rsidR="00E9118D">
        <w:rPr>
          <w:rStyle w:val="FootnoteReference"/>
        </w:rPr>
        <w:footnoteReference w:id="4"/>
      </w:r>
      <w:r w:rsidR="004D1ACE">
        <w:t xml:space="preserve"> </w:t>
      </w:r>
      <w:r w:rsidR="00E9118D">
        <w:t>It is our opinion</w:t>
      </w:r>
      <w:r w:rsidR="004D1ACE">
        <w:t xml:space="preserve"> that</w:t>
      </w:r>
      <w:r w:rsidR="00E9118D">
        <w:t xml:space="preserve"> Ms. Hu’s education background </w:t>
      </w:r>
      <w:r w:rsidR="004D1ACE">
        <w:t xml:space="preserve">and her career are matching perfectly. </w:t>
      </w:r>
    </w:p>
    <w:p w14:paraId="39FD3307" w14:textId="419B5A0D" w:rsidR="00CA358A" w:rsidRDefault="00CA358A" w:rsidP="00ED63FC">
      <w:pPr>
        <w:spacing w:line="360" w:lineRule="auto"/>
        <w:rPr>
          <w:b/>
        </w:rPr>
      </w:pPr>
    </w:p>
    <w:p w14:paraId="7FDA7BA3" w14:textId="0561062C" w:rsidR="00CA358A" w:rsidRDefault="00CA358A" w:rsidP="00ED63FC">
      <w:pPr>
        <w:spacing w:line="360" w:lineRule="auto"/>
        <w:rPr>
          <w:b/>
        </w:rPr>
      </w:pPr>
      <w:r>
        <w:rPr>
          <w:b/>
        </w:rPr>
        <w:t>3. Language Proficiency</w:t>
      </w:r>
    </w:p>
    <w:p w14:paraId="25E8AD9C" w14:textId="4B258760" w:rsidR="00C6467D" w:rsidRDefault="00204520" w:rsidP="00DE3E84">
      <w:pPr>
        <w:spacing w:line="360" w:lineRule="auto"/>
      </w:pPr>
      <w:r w:rsidRPr="00C6467D">
        <w:t>Ms. Hu’s English proficiency is CLB 5</w:t>
      </w:r>
      <w:r w:rsidR="009E2BE6">
        <w:rPr>
          <w:rStyle w:val="FootnoteReference"/>
        </w:rPr>
        <w:footnoteReference w:id="5"/>
      </w:r>
      <w:r w:rsidRPr="00C6467D">
        <w:t>. We did not find specific language criteria requi</w:t>
      </w:r>
      <w:r w:rsidR="00D90CBF">
        <w:t xml:space="preserve">red by work permit application, </w:t>
      </w:r>
      <w:r w:rsidRPr="00C6467D">
        <w:t>but comparing to Express Entry Permanent Visa Application, CLB 5 meets the language requirement</w:t>
      </w:r>
      <w:r w:rsidR="00C6467D" w:rsidRPr="00C6467D">
        <w:t xml:space="preserve"> of B level occupation</w:t>
      </w:r>
      <w:r w:rsidR="00D90CBF">
        <w:t xml:space="preserve"> in Canadian experience Class</w:t>
      </w:r>
      <w:r w:rsidR="00D22466">
        <w:rPr>
          <w:rStyle w:val="FootnoteReference"/>
        </w:rPr>
        <w:footnoteReference w:id="6"/>
      </w:r>
      <w:r w:rsidR="00C6467D" w:rsidRPr="00C6467D">
        <w:t xml:space="preserve">. </w:t>
      </w:r>
      <w:r w:rsidR="00DE3E84">
        <w:t xml:space="preserve">Another comparable </w:t>
      </w:r>
      <w:r w:rsidR="00610A24">
        <w:t>criteria</w:t>
      </w:r>
      <w:r w:rsidR="00DE3E84">
        <w:t xml:space="preserve"> is the Skilled Worker Stream of BC Provincial Nomination Program, </w:t>
      </w:r>
      <w:r w:rsidR="00610A24">
        <w:t>which</w:t>
      </w:r>
      <w:r w:rsidR="00DE3E84">
        <w:t xml:space="preserve"> requires that “[f]</w:t>
      </w:r>
      <w:r w:rsidR="00DE3E84">
        <w:t>or occupations classified under NOC Skill Levels B, C, and D, you must demonstrate English or</w:t>
      </w:r>
      <w:r w:rsidR="00DE3E84">
        <w:t xml:space="preserve"> </w:t>
      </w:r>
      <w:r w:rsidR="00DE3E84">
        <w:lastRenderedPageBreak/>
        <w:t>French language proficiency at Canadian Lan</w:t>
      </w:r>
      <w:r w:rsidR="00DE3E84">
        <w:t>guage Benchmark (CLB) level 4.”</w:t>
      </w:r>
      <w:r w:rsidR="00DE3E84">
        <w:rPr>
          <w:rStyle w:val="FootnoteReference"/>
        </w:rPr>
        <w:footnoteReference w:id="7"/>
      </w:r>
    </w:p>
    <w:p w14:paraId="095CD224" w14:textId="77777777" w:rsidR="00D22466" w:rsidRDefault="00D22466" w:rsidP="00ED63FC">
      <w:pPr>
        <w:spacing w:line="360" w:lineRule="auto"/>
      </w:pPr>
    </w:p>
    <w:p w14:paraId="387D2E3C" w14:textId="362E586E" w:rsidR="00D90CBF" w:rsidRPr="00C6467D" w:rsidRDefault="00D90CBF" w:rsidP="00ED63FC">
      <w:pPr>
        <w:spacing w:line="360" w:lineRule="auto"/>
      </w:pPr>
      <w:r>
        <w:t xml:space="preserve">The job offered by the prospect employer is Staffing-Coordinator (NOC 1223), which is a B level position. So, </w:t>
      </w:r>
      <w:r w:rsidR="00DE3E84">
        <w:t>Ms. Hu’s English proficiency is both qualified to meet the English requirements from federal and provincial level</w:t>
      </w:r>
      <w:r>
        <w:t xml:space="preserve">.  </w:t>
      </w:r>
    </w:p>
    <w:p w14:paraId="708378ED" w14:textId="57ACFFAB" w:rsidR="00204520" w:rsidRDefault="00204520" w:rsidP="00ED63FC">
      <w:pPr>
        <w:spacing w:line="360" w:lineRule="auto"/>
        <w:rPr>
          <w:b/>
        </w:rPr>
      </w:pPr>
      <w:r>
        <w:rPr>
          <w:b/>
        </w:rPr>
        <w:t xml:space="preserve"> </w:t>
      </w:r>
    </w:p>
    <w:p w14:paraId="3B5E395F" w14:textId="18BD33C3" w:rsidR="00CA358A" w:rsidRPr="002E687E" w:rsidRDefault="00D90CBF" w:rsidP="009355B4">
      <w:pPr>
        <w:spacing w:line="360" w:lineRule="auto"/>
      </w:pPr>
      <w:r w:rsidRPr="00D90CBF">
        <w:t xml:space="preserve">Moreover, </w:t>
      </w:r>
      <w:r w:rsidR="00A92B4A">
        <w:t>Ms. Hu had</w:t>
      </w:r>
      <w:r>
        <w:t xml:space="preserve"> work</w:t>
      </w:r>
      <w:r w:rsidR="00A92B4A">
        <w:t>ed for 4 years</w:t>
      </w:r>
      <w:r>
        <w:t xml:space="preserve"> in </w:t>
      </w:r>
      <w:r w:rsidR="00A92B4A">
        <w:t xml:space="preserve">two </w:t>
      </w:r>
      <w:r w:rsidR="007F00EF">
        <w:t xml:space="preserve">multinational companies during past 10 years. </w:t>
      </w:r>
      <w:r w:rsidR="00D22466">
        <w:t xml:space="preserve">Her </w:t>
      </w:r>
      <w:r w:rsidR="00A92B4A">
        <w:t>p</w:t>
      </w:r>
      <w:r w:rsidR="002E687E">
        <w:t>revious employer,</w:t>
      </w:r>
      <w:r w:rsidR="002E687E" w:rsidRPr="002E687E">
        <w:t xml:space="preserve"> </w:t>
      </w:r>
      <w:r w:rsidR="002E687E" w:rsidRPr="00581562">
        <w:t>Saatchi &amp; Saatchi Great Wall Advertising Co., Ltd</w:t>
      </w:r>
      <w:r w:rsidR="006717B0">
        <w:t>, is from France</w:t>
      </w:r>
      <w:r w:rsidR="00A92B4A">
        <w:t>,</w:t>
      </w:r>
      <w:r w:rsidR="002E687E" w:rsidRPr="00070C85">
        <w:rPr>
          <w:rStyle w:val="FootnoteReference"/>
        </w:rPr>
        <w:footnoteReference w:id="8"/>
      </w:r>
      <w:r w:rsidR="002E687E" w:rsidRPr="00070C85">
        <w:rPr>
          <w:rStyle w:val="FootnoteReference"/>
        </w:rPr>
        <w:t xml:space="preserve"> </w:t>
      </w:r>
      <w:r w:rsidR="00A92B4A">
        <w:t>a</w:t>
      </w:r>
      <w:r w:rsidR="002E687E">
        <w:t xml:space="preserve">nd </w:t>
      </w:r>
      <w:r w:rsidR="00A92B4A">
        <w:t xml:space="preserve">another one, </w:t>
      </w:r>
      <w:r w:rsidR="002E687E" w:rsidRPr="00581562">
        <w:t>Hill and Knowlton (China) Public Relations Co., LTD</w:t>
      </w:r>
      <w:r w:rsidR="00A92B4A">
        <w:t>, i</w:t>
      </w:r>
      <w:r w:rsidR="002E687E">
        <w:t xml:space="preserve">s </w:t>
      </w:r>
      <w:r w:rsidR="002E687E" w:rsidRPr="006717B0">
        <w:t>from UK</w:t>
      </w:r>
      <w:r w:rsidR="002E687E" w:rsidRPr="00070C85">
        <w:rPr>
          <w:rStyle w:val="FootnoteReference"/>
        </w:rPr>
        <w:footnoteReference w:id="9"/>
      </w:r>
      <w:r w:rsidR="002E687E">
        <w:t>.  So, she ha</w:t>
      </w:r>
      <w:r w:rsidR="00A92B4A">
        <w:t>d</w:t>
      </w:r>
      <w:r w:rsidR="002E687E">
        <w:t xml:space="preserve"> successfully work</w:t>
      </w:r>
      <w:r w:rsidR="00A92B4A">
        <w:t>ed</w:t>
      </w:r>
      <w:r w:rsidR="002E687E">
        <w:t xml:space="preserve"> in English speaking environment for </w:t>
      </w:r>
      <w:r w:rsidR="00A92B4A">
        <w:t>4</w:t>
      </w:r>
      <w:r w:rsidR="002E687E">
        <w:t xml:space="preserve"> years</w:t>
      </w:r>
      <w:r w:rsidR="00A92B4A">
        <w:t>; therefore, i</w:t>
      </w:r>
      <w:r w:rsidR="002E687E">
        <w:t>t is reasonable</w:t>
      </w:r>
      <w:r w:rsidR="006717B0">
        <w:t xml:space="preserve"> to believe</w:t>
      </w:r>
      <w:r w:rsidR="002E687E">
        <w:t xml:space="preserve"> that she can work in </w:t>
      </w:r>
      <w:r w:rsidR="00A92B4A">
        <w:t xml:space="preserve">the new company in </w:t>
      </w:r>
      <w:r w:rsidR="006717B0">
        <w:t>Canada too</w:t>
      </w:r>
      <w:r w:rsidR="009355B4" w:rsidRPr="00070C85">
        <w:rPr>
          <w:rStyle w:val="FootnoteReference"/>
        </w:rPr>
        <w:footnoteReference w:id="10"/>
      </w:r>
      <w:r w:rsidR="00070C85">
        <w:t xml:space="preserve">.  </w:t>
      </w:r>
    </w:p>
    <w:p w14:paraId="67D7D0C2" w14:textId="77777777" w:rsidR="000E083B" w:rsidRDefault="000E083B" w:rsidP="00ED63FC">
      <w:pPr>
        <w:spacing w:line="360" w:lineRule="auto"/>
        <w:rPr>
          <w:b/>
        </w:rPr>
      </w:pPr>
      <w:bookmarkStart w:id="0" w:name="_GoBack"/>
      <w:bookmarkEnd w:id="0"/>
    </w:p>
    <w:p w14:paraId="47E4B853" w14:textId="1B71B829" w:rsidR="00ED63FC" w:rsidRDefault="00614B37" w:rsidP="00ED63FC">
      <w:pPr>
        <w:spacing w:line="360" w:lineRule="auto"/>
        <w:rPr>
          <w:b/>
        </w:rPr>
      </w:pPr>
      <w:r>
        <w:rPr>
          <w:b/>
        </w:rPr>
        <w:t xml:space="preserve">5. </w:t>
      </w:r>
      <w:r w:rsidR="00ED63FC">
        <w:rPr>
          <w:b/>
        </w:rPr>
        <w:t>Dual Intent</w:t>
      </w:r>
    </w:p>
    <w:p w14:paraId="1B90BF43" w14:textId="1254545A" w:rsidR="00F5658F" w:rsidRPr="00F5658F" w:rsidRDefault="00ED63FC" w:rsidP="00ED63FC">
      <w:pPr>
        <w:spacing w:line="360" w:lineRule="auto"/>
        <w:rPr>
          <w:color w:val="FF0000"/>
        </w:rPr>
      </w:pPr>
      <w:r>
        <w:t xml:space="preserve">The prospect employer would like to support the applicant for Permanent Resident application. The LMIA submitted was for supporting both work permit and permanent resident application. Therefore, the applicant will apply permanent visa when she works in Canada. However, before she becomes permanent resident of </w:t>
      </w:r>
      <w:r>
        <w:rPr>
          <w:rFonts w:hint="eastAsia"/>
        </w:rPr>
        <w:t xml:space="preserve">Canada, she will fully obey the requirements based on her </w:t>
      </w:r>
      <w:r>
        <w:t xml:space="preserve">temporary resident </w:t>
      </w:r>
      <w:r>
        <w:rPr>
          <w:rFonts w:hint="eastAsia"/>
        </w:rPr>
        <w:t>status</w:t>
      </w:r>
      <w:r w:rsidR="00772D8E">
        <w:rPr>
          <w:rFonts w:hint="eastAsia"/>
        </w:rPr>
        <w:t xml:space="preserve">, just like she did in last year that </w:t>
      </w:r>
      <w:r w:rsidR="00772D8E">
        <w:t>visited Canada</w:t>
      </w:r>
      <w:r w:rsidR="00B65A86">
        <w:t xml:space="preserve"> </w:t>
      </w:r>
      <w:r w:rsidR="00B65A86" w:rsidRPr="00B65A86">
        <w:rPr>
          <w:rFonts w:hint="eastAsia"/>
        </w:rPr>
        <w:t>and</w:t>
      </w:r>
      <w:r w:rsidR="00772D8E">
        <w:t xml:space="preserve"> returned to her home country before the authorized status expiration. </w:t>
      </w:r>
    </w:p>
    <w:p w14:paraId="4BB8D288" w14:textId="77777777" w:rsidR="00ED63FC" w:rsidRDefault="00ED63FC" w:rsidP="00ED63FC">
      <w:pPr>
        <w:spacing w:line="360" w:lineRule="auto"/>
        <w:rPr>
          <w:b/>
        </w:rPr>
      </w:pPr>
    </w:p>
    <w:p w14:paraId="0C7178D0" w14:textId="177BA86C" w:rsidR="00ED63FC" w:rsidRPr="00D37952" w:rsidRDefault="00AB6FB3" w:rsidP="00ED63FC">
      <w:pPr>
        <w:spacing w:line="360" w:lineRule="auto"/>
        <w:rPr>
          <w:b/>
        </w:rPr>
      </w:pPr>
      <w:r>
        <w:rPr>
          <w:b/>
        </w:rPr>
        <w:t xml:space="preserve">6. </w:t>
      </w:r>
      <w:r w:rsidR="00ED63FC" w:rsidRPr="00D37952">
        <w:rPr>
          <w:b/>
        </w:rPr>
        <w:t>Conclusion</w:t>
      </w:r>
    </w:p>
    <w:p w14:paraId="78346906" w14:textId="61422407" w:rsidR="00ED63FC" w:rsidRDefault="00ED63FC" w:rsidP="00ED63FC">
      <w:pPr>
        <w:spacing w:line="360" w:lineRule="auto"/>
      </w:pPr>
      <w:r w:rsidRPr="006344E3">
        <w:t xml:space="preserve">In conclusion, </w:t>
      </w:r>
      <w:r>
        <w:t xml:space="preserve">the applicant is qualified to the job offered, and hiring of her will have </w:t>
      </w:r>
      <w:r w:rsidRPr="006344E3">
        <w:t xml:space="preserve">positive impact on Canadian labour market. Therefore, it is our position that a </w:t>
      </w:r>
      <w:r>
        <w:t>work permit</w:t>
      </w:r>
      <w:r w:rsidRPr="006344E3">
        <w:t xml:space="preserve"> be issued to the </w:t>
      </w:r>
      <w:r>
        <w:t>applicant</w:t>
      </w:r>
      <w:r w:rsidRPr="006344E3">
        <w:t xml:space="preserve"> </w:t>
      </w:r>
      <w:r w:rsidR="00244732">
        <w:t xml:space="preserve">is </w:t>
      </w:r>
      <w:r w:rsidRPr="006344E3">
        <w:t xml:space="preserve">in satisfaction of the </w:t>
      </w:r>
      <w:r w:rsidR="0044245C">
        <w:t>R200</w:t>
      </w:r>
      <w:r w:rsidR="00B65A86">
        <w:t>(1).</w:t>
      </w:r>
    </w:p>
    <w:p w14:paraId="0DAE047E" w14:textId="77777777" w:rsidR="00ED63FC" w:rsidRDefault="00ED63FC" w:rsidP="00ED63FC">
      <w:pPr>
        <w:spacing w:line="360" w:lineRule="auto"/>
      </w:pPr>
    </w:p>
    <w:p w14:paraId="4C179BC0" w14:textId="77777777" w:rsidR="00ED63FC" w:rsidRPr="00E7395D" w:rsidRDefault="00ED63FC" w:rsidP="00ED63FC">
      <w:pPr>
        <w:spacing w:line="360" w:lineRule="auto"/>
        <w:rPr>
          <w:lang w:val="en-CA"/>
        </w:rPr>
      </w:pPr>
    </w:p>
    <w:p w14:paraId="785542B4" w14:textId="77777777" w:rsidR="00ED63FC" w:rsidRPr="006344E3" w:rsidRDefault="00ED63FC" w:rsidP="00ED63FC">
      <w:pPr>
        <w:spacing w:line="360" w:lineRule="auto"/>
      </w:pPr>
      <w:r w:rsidRPr="006344E3">
        <w:t>Yours sincerely,</w:t>
      </w:r>
    </w:p>
    <w:p w14:paraId="132CF5D4" w14:textId="77777777" w:rsidR="00ED63FC" w:rsidRPr="006344E3" w:rsidRDefault="00ED63FC" w:rsidP="00ED63FC">
      <w:pPr>
        <w:spacing w:line="360" w:lineRule="auto"/>
      </w:pPr>
    </w:p>
    <w:p w14:paraId="3EDF7466" w14:textId="77777777" w:rsidR="00ED63FC" w:rsidRPr="006344E3" w:rsidRDefault="00ED63FC" w:rsidP="00ED63FC">
      <w:pPr>
        <w:spacing w:line="360" w:lineRule="auto"/>
      </w:pPr>
    </w:p>
    <w:p w14:paraId="1D81313E" w14:textId="77777777" w:rsidR="00ED63FC" w:rsidRPr="006344E3" w:rsidRDefault="00ED63FC" w:rsidP="00ED63FC">
      <w:pPr>
        <w:spacing w:line="360" w:lineRule="auto"/>
      </w:pPr>
      <w:r w:rsidRPr="006344E3">
        <w:t>Xiangyang Zhang</w:t>
      </w:r>
    </w:p>
    <w:p w14:paraId="1ABABD7C" w14:textId="79C745FD" w:rsidR="00E62A2E" w:rsidRPr="00F555FA" w:rsidRDefault="00ED63FC" w:rsidP="00ED63FC">
      <w:pPr>
        <w:spacing w:line="360" w:lineRule="auto"/>
        <w:rPr>
          <w:sz w:val="20"/>
          <w:szCs w:val="20"/>
        </w:rPr>
      </w:pPr>
      <w:r w:rsidRPr="006344E3">
        <w:t>ICCRC Member Id: R511623</w:t>
      </w:r>
    </w:p>
    <w:sectPr w:rsidR="00E62A2E" w:rsidRPr="00F555FA" w:rsidSect="00E86DDC">
      <w:headerReference w:type="even" r:id="rId8"/>
      <w:headerReference w:type="default"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57871" w14:textId="77777777" w:rsidR="00327CBE" w:rsidRDefault="00327CBE" w:rsidP="00FD5964">
      <w:r>
        <w:separator/>
      </w:r>
    </w:p>
  </w:endnote>
  <w:endnote w:type="continuationSeparator" w:id="0">
    <w:p w14:paraId="25911796" w14:textId="77777777" w:rsidR="00327CBE" w:rsidRDefault="00327CBE" w:rsidP="00FD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oolBoran">
    <w:altName w:val="Snell Roundhand"/>
    <w:charset w:val="00"/>
    <w:family w:val="swiss"/>
    <w:pitch w:val="variable"/>
    <w:sig w:usb0="8000000F" w:usb1="0000204A"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76FE4" w14:textId="77777777" w:rsidR="009118BA" w:rsidRPr="00FD5964" w:rsidRDefault="009118BA" w:rsidP="00FD5964">
    <w:pPr>
      <w:pStyle w:val="Footer"/>
    </w:pPr>
    <w:r>
      <w:rPr>
        <w:noProof/>
        <w:lang w:eastAsia="zh-CN"/>
      </w:rPr>
      <mc:AlternateContent>
        <mc:Choice Requires="wps">
          <w:drawing>
            <wp:anchor distT="0" distB="0" distL="114300" distR="114300" simplePos="0" relativeHeight="251662336" behindDoc="0" locked="0" layoutInCell="1" allowOverlap="1" wp14:anchorId="21715B90" wp14:editId="14D26D7F">
              <wp:simplePos x="0" y="0"/>
              <wp:positionH relativeFrom="column">
                <wp:posOffset>-914400</wp:posOffset>
              </wp:positionH>
              <wp:positionV relativeFrom="paragraph">
                <wp:posOffset>-400685</wp:posOffset>
              </wp:positionV>
              <wp:extent cx="7315200" cy="1028700"/>
              <wp:effectExtent l="0" t="0" r="0" b="12700"/>
              <wp:wrapNone/>
              <wp:docPr id="1" name="Text Box 1"/>
              <wp:cNvGraphicFramePr/>
              <a:graphic xmlns:a="http://schemas.openxmlformats.org/drawingml/2006/main">
                <a:graphicData uri="http://schemas.microsoft.com/office/word/2010/wordprocessingShape">
                  <wps:wsp>
                    <wps:cNvSpPr txBox="1"/>
                    <wps:spPr>
                      <a:xfrm>
                        <a:off x="0" y="0"/>
                        <a:ext cx="73152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9E7AAFB" w14:textId="77777777" w:rsidR="009118BA" w:rsidRDefault="009118BA" w:rsidP="00FD5964">
                          <w:pPr>
                            <w:jc w:val="center"/>
                            <w:rPr>
                              <w:rFonts w:asciiTheme="majorHAnsi" w:hAnsiTheme="majorHAnsi" w:cs="MoolBoran"/>
                              <w:color w:val="FFFFFF" w:themeColor="background1"/>
                              <w:sz w:val="24"/>
                              <w:szCs w:val="24"/>
                            </w:rPr>
                          </w:pPr>
                        </w:p>
                        <w:p w14:paraId="4797586B" w14:textId="77777777" w:rsidR="009118BA" w:rsidRDefault="009118BA"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w:t>
                          </w:r>
                          <w:proofErr w:type="spellStart"/>
                          <w:r w:rsidRPr="00E31933">
                            <w:rPr>
                              <w:rFonts w:asciiTheme="majorHAnsi" w:hAnsiTheme="majorHAnsi" w:cs="MoolBoran"/>
                              <w:color w:val="FFFFFF" w:themeColor="background1"/>
                              <w:sz w:val="24"/>
                              <w:szCs w:val="24"/>
                            </w:rPr>
                            <w:t>Addr</w:t>
                          </w:r>
                          <w:proofErr w:type="spellEnd"/>
                          <w:r w:rsidRPr="00E31933">
                            <w:rPr>
                              <w:rFonts w:asciiTheme="majorHAnsi" w:hAnsiTheme="majorHAnsi" w:cs="MoolBoran"/>
                              <w:color w:val="FFFFFF" w:themeColor="background1"/>
                              <w:sz w:val="24"/>
                              <w:szCs w:val="24"/>
                            </w:rPr>
                            <w:t>. 1411 Garibaldi Pl, Coquitlam, BC</w:t>
                          </w:r>
                          <w:r w:rsidRPr="00E31933">
                            <w:rPr>
                              <w:rFonts w:asciiTheme="majorHAnsi" w:hAnsiTheme="majorHAnsi" w:cs="MoolBoran"/>
                              <w:b/>
                              <w:color w:val="FFFFFF" w:themeColor="background1"/>
                              <w:sz w:val="24"/>
                              <w:szCs w:val="24"/>
                            </w:rPr>
                            <w:t xml:space="preserve"> </w:t>
                          </w:r>
                          <w:r w:rsidRPr="00E31933">
                            <w:rPr>
                              <w:rFonts w:asciiTheme="majorHAnsi" w:hAnsiTheme="majorHAnsi" w:cs="MoolBoran"/>
                              <w:color w:val="FFFFFF" w:themeColor="background1"/>
                              <w:sz w:val="24"/>
                              <w:szCs w:val="24"/>
                            </w:rPr>
                            <w:t xml:space="preserve"> V3E 2S6</w:t>
                          </w:r>
                        </w:p>
                        <w:p w14:paraId="1427D6D1" w14:textId="77777777" w:rsidR="009118BA" w:rsidRDefault="009118BA" w:rsidP="00FD5964">
                          <w:pPr>
                            <w:jc w:val="center"/>
                            <w:rPr>
                              <w:rFonts w:asciiTheme="majorHAnsi" w:hAnsiTheme="majorHAnsi" w:cs="MoolBoran"/>
                              <w:color w:val="FFFFFF" w:themeColor="background1"/>
                              <w:sz w:val="24"/>
                              <w:szCs w:val="24"/>
                            </w:rPr>
                          </w:pPr>
                        </w:p>
                        <w:p w14:paraId="5768D083" w14:textId="4C42F8E5" w:rsidR="009118BA" w:rsidRPr="008A00FD" w:rsidRDefault="009118BA" w:rsidP="00FD5964">
                          <w:pPr>
                            <w:jc w:val="center"/>
                            <w:rPr>
                              <w:rFonts w:asciiTheme="majorHAnsi" w:hAnsiTheme="majorHAnsi" w:cs="MoolBoran"/>
                              <w:color w:val="FFFFFF" w:themeColor="background1"/>
                              <w:sz w:val="24"/>
                              <w:szCs w:val="24"/>
                              <w:lang w:val="fr-FR"/>
                            </w:rPr>
                          </w:pPr>
                          <w:r w:rsidRPr="008A00FD">
                            <w:rPr>
                              <w:rFonts w:asciiTheme="majorHAnsi" w:hAnsiTheme="majorHAnsi" w:cs="MoolBoran"/>
                              <w:color w:val="FFFFFF" w:themeColor="background1"/>
                              <w:sz w:val="24"/>
                              <w:szCs w:val="24"/>
                              <w:lang w:val="fr-FR"/>
                            </w:rPr>
                            <w:t xml:space="preserve">Tel +1(778)-321-5110 | E-Mail </w:t>
                          </w:r>
                          <w:r w:rsidR="008A00FD" w:rsidRPr="008A00FD">
                            <w:rPr>
                              <w:color w:val="FFFFFF" w:themeColor="background1"/>
                            </w:rPr>
                            <w:t>Noah.Consultant@outlook.com</w:t>
                          </w:r>
                        </w:p>
                        <w:p w14:paraId="6B142175" w14:textId="77777777" w:rsidR="009118BA" w:rsidRPr="0005102B" w:rsidRDefault="009118BA">
                          <w:pPr>
                            <w:rPr>
                              <w:lang w:val="fr-FR"/>
                            </w:rPr>
                          </w:pPr>
                        </w:p>
                        <w:p w14:paraId="7E54669C" w14:textId="77777777" w:rsidR="009118BA" w:rsidRPr="0005102B" w:rsidRDefault="009118BA">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15B90" id="_x0000_t202" coordsize="21600,21600" o:spt="202" path="m,l,21600r21600,l21600,xe">
              <v:stroke joinstyle="miter"/>
              <v:path gradientshapeok="t" o:connecttype="rect"/>
            </v:shapetype>
            <v:shape id="Text Box 1" o:spid="_x0000_s1026" type="#_x0000_t202" style="position:absolute;margin-left:-1in;margin-top:-31.55pt;width:8in;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" filled="f" stroked="f">
              <v:textbox>
                <w:txbxContent>
                  <w:p w14:paraId="79E7AAFB" w14:textId="77777777" w:rsidR="009118BA" w:rsidRDefault="009118BA" w:rsidP="00FD5964">
                    <w:pPr>
                      <w:jc w:val="center"/>
                      <w:rPr>
                        <w:rFonts w:asciiTheme="majorHAnsi" w:hAnsiTheme="majorHAnsi" w:cs="MoolBoran"/>
                        <w:color w:val="FFFFFF" w:themeColor="background1"/>
                        <w:sz w:val="24"/>
                        <w:szCs w:val="24"/>
                      </w:rPr>
                    </w:pPr>
                  </w:p>
                  <w:p w14:paraId="4797586B" w14:textId="77777777" w:rsidR="009118BA" w:rsidRDefault="009118BA"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w:t>
                    </w:r>
                    <w:proofErr w:type="spellStart"/>
                    <w:r w:rsidRPr="00E31933">
                      <w:rPr>
                        <w:rFonts w:asciiTheme="majorHAnsi" w:hAnsiTheme="majorHAnsi" w:cs="MoolBoran"/>
                        <w:color w:val="FFFFFF" w:themeColor="background1"/>
                        <w:sz w:val="24"/>
                        <w:szCs w:val="24"/>
                      </w:rPr>
                      <w:t>Addr</w:t>
                    </w:r>
                    <w:proofErr w:type="spellEnd"/>
                    <w:r w:rsidRPr="00E31933">
                      <w:rPr>
                        <w:rFonts w:asciiTheme="majorHAnsi" w:hAnsiTheme="majorHAnsi" w:cs="MoolBoran"/>
                        <w:color w:val="FFFFFF" w:themeColor="background1"/>
                        <w:sz w:val="24"/>
                        <w:szCs w:val="24"/>
                      </w:rPr>
                      <w:t>. 1411 Garibaldi Pl, Coquitlam, BC</w:t>
                    </w:r>
                    <w:r w:rsidRPr="00E31933">
                      <w:rPr>
                        <w:rFonts w:asciiTheme="majorHAnsi" w:hAnsiTheme="majorHAnsi" w:cs="MoolBoran"/>
                        <w:b/>
                        <w:color w:val="FFFFFF" w:themeColor="background1"/>
                        <w:sz w:val="24"/>
                        <w:szCs w:val="24"/>
                      </w:rPr>
                      <w:t xml:space="preserve"> </w:t>
                    </w:r>
                    <w:r w:rsidRPr="00E31933">
                      <w:rPr>
                        <w:rFonts w:asciiTheme="majorHAnsi" w:hAnsiTheme="majorHAnsi" w:cs="MoolBoran"/>
                        <w:color w:val="FFFFFF" w:themeColor="background1"/>
                        <w:sz w:val="24"/>
                        <w:szCs w:val="24"/>
                      </w:rPr>
                      <w:t xml:space="preserve"> V3E 2S6</w:t>
                    </w:r>
                  </w:p>
                  <w:p w14:paraId="1427D6D1" w14:textId="77777777" w:rsidR="009118BA" w:rsidRDefault="009118BA" w:rsidP="00FD5964">
                    <w:pPr>
                      <w:jc w:val="center"/>
                      <w:rPr>
                        <w:rFonts w:asciiTheme="majorHAnsi" w:hAnsiTheme="majorHAnsi" w:cs="MoolBoran"/>
                        <w:color w:val="FFFFFF" w:themeColor="background1"/>
                        <w:sz w:val="24"/>
                        <w:szCs w:val="24"/>
                      </w:rPr>
                    </w:pPr>
                  </w:p>
                  <w:p w14:paraId="5768D083" w14:textId="4C42F8E5" w:rsidR="009118BA" w:rsidRPr="008A00FD" w:rsidRDefault="009118BA" w:rsidP="00FD5964">
                    <w:pPr>
                      <w:jc w:val="center"/>
                      <w:rPr>
                        <w:rFonts w:asciiTheme="majorHAnsi" w:hAnsiTheme="majorHAnsi" w:cs="MoolBoran"/>
                        <w:color w:val="FFFFFF" w:themeColor="background1"/>
                        <w:sz w:val="24"/>
                        <w:szCs w:val="24"/>
                        <w:lang w:val="fr-FR"/>
                      </w:rPr>
                    </w:pPr>
                    <w:r w:rsidRPr="008A00FD">
                      <w:rPr>
                        <w:rFonts w:asciiTheme="majorHAnsi" w:hAnsiTheme="majorHAnsi" w:cs="MoolBoran"/>
                        <w:color w:val="FFFFFF" w:themeColor="background1"/>
                        <w:sz w:val="24"/>
                        <w:szCs w:val="24"/>
                        <w:lang w:val="fr-FR"/>
                      </w:rPr>
                      <w:t xml:space="preserve">Tel +1(778)-321-5110 | E-Mail </w:t>
                    </w:r>
                    <w:r w:rsidR="008A00FD" w:rsidRPr="008A00FD">
                      <w:rPr>
                        <w:color w:val="FFFFFF" w:themeColor="background1"/>
                      </w:rPr>
                      <w:t>Noah.Consultant@outlook.com</w:t>
                    </w:r>
                  </w:p>
                  <w:p w14:paraId="6B142175" w14:textId="77777777" w:rsidR="009118BA" w:rsidRPr="0005102B" w:rsidRDefault="009118BA">
                    <w:pPr>
                      <w:rPr>
                        <w:lang w:val="fr-FR"/>
                      </w:rPr>
                    </w:pPr>
                  </w:p>
                  <w:p w14:paraId="7E54669C" w14:textId="77777777" w:rsidR="009118BA" w:rsidRPr="0005102B" w:rsidRDefault="009118BA">
                    <w:pPr>
                      <w:rPr>
                        <w:lang w:val="fr-FR"/>
                      </w:rPr>
                    </w:pPr>
                  </w:p>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67BF4DDE" wp14:editId="311B2859">
              <wp:simplePos x="0" y="0"/>
              <wp:positionH relativeFrom="column">
                <wp:posOffset>-1371600</wp:posOffset>
              </wp:positionH>
              <wp:positionV relativeFrom="paragraph">
                <wp:posOffset>-286385</wp:posOffset>
              </wp:positionV>
              <wp:extent cx="8277225" cy="914400"/>
              <wp:effectExtent l="0" t="0" r="3175" b="0"/>
              <wp:wrapNone/>
              <wp:docPr id="5" name="矩形 8"/>
              <wp:cNvGraphicFramePr/>
              <a:graphic xmlns:a="http://schemas.openxmlformats.org/drawingml/2006/main">
                <a:graphicData uri="http://schemas.microsoft.com/office/word/2010/wordprocessingShape">
                  <wps:wsp>
                    <wps:cNvSpPr/>
                    <wps:spPr>
                      <a:xfrm>
                        <a:off x="0" y="0"/>
                        <a:ext cx="8277225" cy="914400"/>
                      </a:xfrm>
                      <a:prstGeom prst="rect">
                        <a:avLst/>
                      </a:prstGeom>
                      <a:solidFill>
                        <a:srgbClr val="F438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52C93" id="矩形 8" o:spid="_x0000_s1026" style="position:absolute;margin-left:-108pt;margin-top:-22.55pt;width:651.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" fillcolor="#f43838"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90D3A" w14:textId="77777777" w:rsidR="00327CBE" w:rsidRDefault="00327CBE" w:rsidP="00FD5964">
      <w:r>
        <w:separator/>
      </w:r>
    </w:p>
  </w:footnote>
  <w:footnote w:type="continuationSeparator" w:id="0">
    <w:p w14:paraId="0AA0A9AD" w14:textId="77777777" w:rsidR="00327CBE" w:rsidRDefault="00327CBE" w:rsidP="00FD5964">
      <w:r>
        <w:continuationSeparator/>
      </w:r>
    </w:p>
  </w:footnote>
  <w:footnote w:id="1">
    <w:p w14:paraId="33545E04" w14:textId="0F13178E" w:rsidR="00155B72" w:rsidRPr="00155B72" w:rsidRDefault="00155B72">
      <w:pPr>
        <w:pStyle w:val="FootnoteText"/>
        <w:rPr>
          <w:rFonts w:eastAsia="宋体"/>
        </w:rPr>
      </w:pPr>
      <w:r>
        <w:rPr>
          <w:rStyle w:val="FootnoteReference"/>
        </w:rPr>
        <w:footnoteRef/>
      </w:r>
      <w:r>
        <w:t xml:space="preserve"> </w:t>
      </w:r>
      <w:r>
        <w:rPr>
          <w:rFonts w:eastAsia="宋体" w:hint="eastAsia"/>
        </w:rPr>
        <w:t>Em</w:t>
      </w:r>
      <w:r>
        <w:rPr>
          <w:rFonts w:eastAsia="宋体"/>
        </w:rPr>
        <w:t>ployment Record in Employment Reference Letter</w:t>
      </w:r>
    </w:p>
  </w:footnote>
  <w:footnote w:id="2">
    <w:p w14:paraId="07B8C286" w14:textId="452DB725" w:rsidR="00204520" w:rsidRPr="00204520" w:rsidRDefault="00204520">
      <w:pPr>
        <w:pStyle w:val="FootnoteText"/>
        <w:rPr>
          <w:rFonts w:eastAsia="宋体"/>
        </w:rPr>
      </w:pPr>
      <w:r>
        <w:rPr>
          <w:rStyle w:val="FootnoteReference"/>
        </w:rPr>
        <w:footnoteRef/>
      </w:r>
      <w:r>
        <w:t xml:space="preserve"> </w:t>
      </w:r>
      <w:r>
        <w:rPr>
          <w:rFonts w:eastAsia="宋体" w:hint="eastAsia"/>
        </w:rPr>
        <w:t>Resume</w:t>
      </w:r>
      <w:r w:rsidR="00155B72">
        <w:rPr>
          <w:rFonts w:eastAsia="宋体"/>
        </w:rPr>
        <w:t xml:space="preserve"> &amp; </w:t>
      </w:r>
      <w:r w:rsidR="00155B72">
        <w:rPr>
          <w:rFonts w:eastAsia="宋体" w:hint="eastAsia"/>
        </w:rPr>
        <w:t>E</w:t>
      </w:r>
      <w:r w:rsidR="00155B72">
        <w:rPr>
          <w:rFonts w:eastAsia="宋体"/>
        </w:rPr>
        <w:t>mployer Reference Letter</w:t>
      </w:r>
    </w:p>
  </w:footnote>
  <w:footnote w:id="3">
    <w:p w14:paraId="368F59CC" w14:textId="715B5FC0" w:rsidR="00C44152" w:rsidRPr="00C44152" w:rsidRDefault="00C44152">
      <w:pPr>
        <w:pStyle w:val="FootnoteText"/>
        <w:rPr>
          <w:rFonts w:eastAsia="宋体"/>
        </w:rPr>
      </w:pPr>
      <w:r>
        <w:rPr>
          <w:rStyle w:val="FootnoteReference"/>
        </w:rPr>
        <w:footnoteRef/>
      </w:r>
      <w:r>
        <w:t xml:space="preserve"> </w:t>
      </w:r>
      <w:r>
        <w:rPr>
          <w:rFonts w:eastAsia="宋体" w:hint="eastAsia"/>
        </w:rPr>
        <w:t>Offer of Employment</w:t>
      </w:r>
    </w:p>
  </w:footnote>
  <w:footnote w:id="4">
    <w:p w14:paraId="26DAB6F7" w14:textId="175887F8" w:rsidR="00E9118D" w:rsidRPr="00E9118D" w:rsidRDefault="00E9118D">
      <w:pPr>
        <w:pStyle w:val="FootnoteText"/>
        <w:rPr>
          <w:rFonts w:eastAsia="宋体"/>
        </w:rPr>
      </w:pPr>
      <w:r>
        <w:rPr>
          <w:rStyle w:val="FootnoteReference"/>
        </w:rPr>
        <w:footnoteRef/>
      </w:r>
      <w:r>
        <w:t xml:space="preserve"> </w:t>
      </w:r>
      <w:r>
        <w:rPr>
          <w:rFonts w:eastAsia="宋体" w:hint="eastAsia"/>
        </w:rPr>
        <w:t>Education Credential</w:t>
      </w:r>
    </w:p>
  </w:footnote>
  <w:footnote w:id="5">
    <w:p w14:paraId="19E54CFF" w14:textId="54714197" w:rsidR="009E2BE6" w:rsidRPr="009E2BE6" w:rsidRDefault="009E2BE6">
      <w:pPr>
        <w:pStyle w:val="FootnoteText"/>
        <w:rPr>
          <w:rFonts w:eastAsia="宋体"/>
        </w:rPr>
      </w:pPr>
      <w:r>
        <w:rPr>
          <w:rStyle w:val="FootnoteReference"/>
        </w:rPr>
        <w:footnoteRef/>
      </w:r>
      <w:r>
        <w:t xml:space="preserve"> </w:t>
      </w:r>
      <w:r>
        <w:rPr>
          <w:rFonts w:eastAsia="宋体" w:hint="eastAsia"/>
        </w:rPr>
        <w:t>IELTS Test Report in Letter of Explanation</w:t>
      </w:r>
    </w:p>
  </w:footnote>
  <w:footnote w:id="6">
    <w:p w14:paraId="61744B7F" w14:textId="52E4B8DD" w:rsidR="00D22466" w:rsidRPr="00D22466" w:rsidRDefault="00D22466">
      <w:pPr>
        <w:pStyle w:val="FootnoteText"/>
        <w:rPr>
          <w:rFonts w:eastAsia="宋体"/>
        </w:rPr>
      </w:pPr>
      <w:r>
        <w:rPr>
          <w:rStyle w:val="FootnoteReference"/>
        </w:rPr>
        <w:footnoteRef/>
      </w:r>
      <w:r>
        <w:t xml:space="preserve"> </w:t>
      </w:r>
      <w:r w:rsidRPr="00D22466">
        <w:t>http://www.cic.gc.ca/english/immigrate/skilled/language.asp</w:t>
      </w:r>
    </w:p>
  </w:footnote>
  <w:footnote w:id="7">
    <w:p w14:paraId="37BEAF2A" w14:textId="41B4D461" w:rsidR="00DE3E84" w:rsidRPr="00DE3E84" w:rsidRDefault="00DE3E84">
      <w:pPr>
        <w:pStyle w:val="FootnoteText"/>
        <w:rPr>
          <w:rFonts w:eastAsia="宋体" w:hint="eastAsia"/>
        </w:rPr>
      </w:pPr>
      <w:r>
        <w:rPr>
          <w:rStyle w:val="FootnoteReference"/>
        </w:rPr>
        <w:footnoteRef/>
      </w:r>
      <w:r>
        <w:t xml:space="preserve"> </w:t>
      </w:r>
      <w:r>
        <w:rPr>
          <w:rFonts w:eastAsia="宋体"/>
        </w:rPr>
        <w:t xml:space="preserve">Page 10 at </w:t>
      </w:r>
      <w:r w:rsidRPr="00DE3E84">
        <w:rPr>
          <w:rFonts w:eastAsia="宋体"/>
        </w:rPr>
        <w:t>https://www.welcomebc.ca/getmedia/14a55c84-1301-4959-8a5d-888785a2ac2a/BC-PNP-Skills-Immigration-and-Express-Entry-BC-Program-Guide.aspx</w:t>
      </w:r>
    </w:p>
  </w:footnote>
  <w:footnote w:id="8">
    <w:p w14:paraId="20673B3A" w14:textId="48D8A186" w:rsidR="002E687E" w:rsidRPr="002E687E" w:rsidRDefault="002E687E">
      <w:pPr>
        <w:pStyle w:val="FootnoteText"/>
        <w:rPr>
          <w:rFonts w:eastAsia="宋体"/>
        </w:rPr>
      </w:pPr>
      <w:r>
        <w:rPr>
          <w:rStyle w:val="FootnoteReference"/>
        </w:rPr>
        <w:footnoteRef/>
      </w:r>
      <w:r>
        <w:t xml:space="preserve"> </w:t>
      </w:r>
      <w:r w:rsidRPr="002E687E">
        <w:t>http://saatchi.com/en-us/network/offices/</w:t>
      </w:r>
    </w:p>
  </w:footnote>
  <w:footnote w:id="9">
    <w:p w14:paraId="5C380E80" w14:textId="68ADB20B" w:rsidR="002E687E" w:rsidRPr="002E687E" w:rsidRDefault="002E687E">
      <w:pPr>
        <w:pStyle w:val="FootnoteText"/>
        <w:rPr>
          <w:rFonts w:eastAsia="宋体"/>
        </w:rPr>
      </w:pPr>
      <w:r>
        <w:rPr>
          <w:rStyle w:val="FootnoteReference"/>
        </w:rPr>
        <w:footnoteRef/>
      </w:r>
      <w:r>
        <w:t xml:space="preserve"> </w:t>
      </w:r>
      <w:r w:rsidRPr="002E687E">
        <w:t>http://www.hkstrategies.com/global/en/contact/</w:t>
      </w:r>
    </w:p>
  </w:footnote>
  <w:footnote w:id="10">
    <w:p w14:paraId="483D13FB" w14:textId="7F7C4CCE" w:rsidR="009355B4" w:rsidRPr="009355B4" w:rsidRDefault="009355B4">
      <w:pPr>
        <w:pStyle w:val="FootnoteText"/>
        <w:rPr>
          <w:rFonts w:eastAsia="宋体"/>
        </w:rPr>
      </w:pPr>
      <w:r>
        <w:rPr>
          <w:rStyle w:val="FootnoteReference"/>
        </w:rPr>
        <w:footnoteRef/>
      </w:r>
      <w:r>
        <w:t xml:space="preserve"> </w:t>
      </w:r>
      <w:r>
        <w:rPr>
          <w:rFonts w:eastAsia="宋体" w:hint="eastAsia"/>
        </w:rPr>
        <w:t>Re</w:t>
      </w:r>
      <w:r>
        <w:rPr>
          <w:rFonts w:eastAsia="宋体"/>
        </w:rPr>
        <w:t>ference Letter from Current Employer &amp; Emails in Letter of Explanation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4CD64" w14:textId="77777777" w:rsidR="009118BA" w:rsidRDefault="00327CBE">
    <w:pPr>
      <w:pStyle w:val="Header"/>
    </w:pPr>
    <w:sdt>
      <w:sdtPr>
        <w:id w:val="171999623"/>
        <w:placeholder>
          <w:docPart w:val="995B94E5EFF053409A599767F26191D4"/>
        </w:placeholder>
        <w:temporary/>
        <w:showingPlcHdr/>
      </w:sdtPr>
      <w:sdtEndPr/>
      <w:sdtContent>
        <w:r w:rsidR="009118BA">
          <w:t>[Type text]</w:t>
        </w:r>
      </w:sdtContent>
    </w:sdt>
    <w:r w:rsidR="009118BA">
      <w:ptab w:relativeTo="margin" w:alignment="center" w:leader="none"/>
    </w:r>
    <w:sdt>
      <w:sdtPr>
        <w:id w:val="171999624"/>
        <w:placeholder>
          <w:docPart w:val="9D9CFDF373FAB4489C51E1E645CEA46C"/>
        </w:placeholder>
        <w:temporary/>
        <w:showingPlcHdr/>
      </w:sdtPr>
      <w:sdtEndPr/>
      <w:sdtContent>
        <w:r w:rsidR="009118BA">
          <w:t>[Type text]</w:t>
        </w:r>
      </w:sdtContent>
    </w:sdt>
    <w:r w:rsidR="009118BA">
      <w:ptab w:relativeTo="margin" w:alignment="right" w:leader="none"/>
    </w:r>
    <w:sdt>
      <w:sdtPr>
        <w:id w:val="171999625"/>
        <w:placeholder>
          <w:docPart w:val="417B50198F9FA441A71DBF64C3936EAE"/>
        </w:placeholder>
        <w:temporary/>
        <w:showingPlcHdr/>
      </w:sdtPr>
      <w:sdtEndPr/>
      <w:sdtContent>
        <w:r w:rsidR="009118BA">
          <w:t>[Type text]</w:t>
        </w:r>
      </w:sdtContent>
    </w:sdt>
  </w:p>
  <w:p w14:paraId="401836E4" w14:textId="77777777" w:rsidR="009118BA" w:rsidRDefault="009118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4700F" w14:textId="77777777" w:rsidR="009118BA" w:rsidRDefault="009118BA">
    <w:pPr>
      <w:pStyle w:val="Header"/>
    </w:pPr>
    <w:r>
      <w:rPr>
        <w:noProof/>
        <w:lang w:eastAsia="zh-CN"/>
      </w:rPr>
      <w:drawing>
        <wp:anchor distT="0" distB="0" distL="114300" distR="114300" simplePos="0" relativeHeight="251659264" behindDoc="0" locked="0" layoutInCell="1" allowOverlap="1" wp14:anchorId="74881A3E" wp14:editId="2463BDB4">
          <wp:simplePos x="0" y="0"/>
          <wp:positionH relativeFrom="column">
            <wp:posOffset>4572000</wp:posOffset>
          </wp:positionH>
          <wp:positionV relativeFrom="paragraph">
            <wp:posOffset>-220980</wp:posOffset>
          </wp:positionV>
          <wp:extent cx="1543685" cy="609600"/>
          <wp:effectExtent l="0" t="0" r="5715" b="0"/>
          <wp:wrapNone/>
          <wp:docPr id="9" name="图片 2" descr="C:\Users\Administrator\Desktop\LA PIKS_\Homework\NOAH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LA PIKS_\Homework\NOAH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3685" cy="6096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C5BDDD2" w14:textId="77777777" w:rsidR="009118BA" w:rsidRDefault="009118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45B3E"/>
    <w:multiLevelType w:val="hybridMultilevel"/>
    <w:tmpl w:val="386C01C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5F1C791E"/>
    <w:multiLevelType w:val="hybridMultilevel"/>
    <w:tmpl w:val="9042A1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6080749"/>
    <w:multiLevelType w:val="hybridMultilevel"/>
    <w:tmpl w:val="63B21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E13C0A"/>
    <w:multiLevelType w:val="hybridMultilevel"/>
    <w:tmpl w:val="6F42CCF0"/>
    <w:lvl w:ilvl="0" w:tplc="DCC06920">
      <w:start w:val="1"/>
      <w:numFmt w:val="upperRoman"/>
      <w:lvlText w:val="%1."/>
      <w:lvlJc w:val="left"/>
      <w:pPr>
        <w:ind w:left="720" w:hanging="7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FF"/>
    <w:rsid w:val="00002888"/>
    <w:rsid w:val="000042B3"/>
    <w:rsid w:val="000402EF"/>
    <w:rsid w:val="0005102B"/>
    <w:rsid w:val="00070C85"/>
    <w:rsid w:val="0007538B"/>
    <w:rsid w:val="00091584"/>
    <w:rsid w:val="000B516E"/>
    <w:rsid w:val="000C44D1"/>
    <w:rsid w:val="000C468A"/>
    <w:rsid w:val="000D5AF3"/>
    <w:rsid w:val="000D74AE"/>
    <w:rsid w:val="000E06A1"/>
    <w:rsid w:val="000E083B"/>
    <w:rsid w:val="000F12FC"/>
    <w:rsid w:val="000F350A"/>
    <w:rsid w:val="00123152"/>
    <w:rsid w:val="00155B72"/>
    <w:rsid w:val="001675A5"/>
    <w:rsid w:val="001B074E"/>
    <w:rsid w:val="001B15C3"/>
    <w:rsid w:val="001F6081"/>
    <w:rsid w:val="00204520"/>
    <w:rsid w:val="002074D4"/>
    <w:rsid w:val="00217FC6"/>
    <w:rsid w:val="00230E05"/>
    <w:rsid w:val="00244732"/>
    <w:rsid w:val="00266E49"/>
    <w:rsid w:val="00276525"/>
    <w:rsid w:val="0029134C"/>
    <w:rsid w:val="00297E24"/>
    <w:rsid w:val="002B7EF9"/>
    <w:rsid w:val="002E687E"/>
    <w:rsid w:val="0032794E"/>
    <w:rsid w:val="00327CBE"/>
    <w:rsid w:val="00331CD9"/>
    <w:rsid w:val="003376B1"/>
    <w:rsid w:val="00350168"/>
    <w:rsid w:val="003728BC"/>
    <w:rsid w:val="00395646"/>
    <w:rsid w:val="003C6152"/>
    <w:rsid w:val="00441FB4"/>
    <w:rsid w:val="0044245C"/>
    <w:rsid w:val="004443BA"/>
    <w:rsid w:val="00450360"/>
    <w:rsid w:val="00455BA1"/>
    <w:rsid w:val="00485F44"/>
    <w:rsid w:val="004C46B9"/>
    <w:rsid w:val="004D1ACE"/>
    <w:rsid w:val="004F7066"/>
    <w:rsid w:val="00556937"/>
    <w:rsid w:val="00570A91"/>
    <w:rsid w:val="00581562"/>
    <w:rsid w:val="005A15BD"/>
    <w:rsid w:val="005B29BF"/>
    <w:rsid w:val="005D7A02"/>
    <w:rsid w:val="00605D83"/>
    <w:rsid w:val="00610A24"/>
    <w:rsid w:val="00614B37"/>
    <w:rsid w:val="006717B0"/>
    <w:rsid w:val="0069755E"/>
    <w:rsid w:val="00757D87"/>
    <w:rsid w:val="00772D8E"/>
    <w:rsid w:val="007F00EF"/>
    <w:rsid w:val="008245F1"/>
    <w:rsid w:val="00844C00"/>
    <w:rsid w:val="00861B88"/>
    <w:rsid w:val="008828FF"/>
    <w:rsid w:val="008A00FD"/>
    <w:rsid w:val="008E3B12"/>
    <w:rsid w:val="008E5D09"/>
    <w:rsid w:val="008F03F7"/>
    <w:rsid w:val="009118BA"/>
    <w:rsid w:val="009355B4"/>
    <w:rsid w:val="00945A3F"/>
    <w:rsid w:val="00964E0B"/>
    <w:rsid w:val="009747DD"/>
    <w:rsid w:val="0097565A"/>
    <w:rsid w:val="00995A81"/>
    <w:rsid w:val="009E2BE6"/>
    <w:rsid w:val="009E3F43"/>
    <w:rsid w:val="00A059CB"/>
    <w:rsid w:val="00A10896"/>
    <w:rsid w:val="00A343B6"/>
    <w:rsid w:val="00A347CA"/>
    <w:rsid w:val="00A44482"/>
    <w:rsid w:val="00A537AF"/>
    <w:rsid w:val="00A83925"/>
    <w:rsid w:val="00A92B4A"/>
    <w:rsid w:val="00A9489F"/>
    <w:rsid w:val="00A96565"/>
    <w:rsid w:val="00AA6190"/>
    <w:rsid w:val="00AB35C3"/>
    <w:rsid w:val="00AB6FB3"/>
    <w:rsid w:val="00AD1B85"/>
    <w:rsid w:val="00AE7840"/>
    <w:rsid w:val="00AF1391"/>
    <w:rsid w:val="00B17DE0"/>
    <w:rsid w:val="00B53F28"/>
    <w:rsid w:val="00B65A86"/>
    <w:rsid w:val="00B80081"/>
    <w:rsid w:val="00B80873"/>
    <w:rsid w:val="00B8773D"/>
    <w:rsid w:val="00B922AB"/>
    <w:rsid w:val="00BE48F9"/>
    <w:rsid w:val="00BF6D86"/>
    <w:rsid w:val="00BF724E"/>
    <w:rsid w:val="00C44152"/>
    <w:rsid w:val="00C45D4E"/>
    <w:rsid w:val="00C61043"/>
    <w:rsid w:val="00C6467D"/>
    <w:rsid w:val="00CA358A"/>
    <w:rsid w:val="00CC0620"/>
    <w:rsid w:val="00CF6BAF"/>
    <w:rsid w:val="00D024C8"/>
    <w:rsid w:val="00D02E28"/>
    <w:rsid w:val="00D22466"/>
    <w:rsid w:val="00D51EFB"/>
    <w:rsid w:val="00D90CBF"/>
    <w:rsid w:val="00D96950"/>
    <w:rsid w:val="00DB2229"/>
    <w:rsid w:val="00DE3E84"/>
    <w:rsid w:val="00E20B0F"/>
    <w:rsid w:val="00E62A2E"/>
    <w:rsid w:val="00E86DDC"/>
    <w:rsid w:val="00E86F1F"/>
    <w:rsid w:val="00E9118D"/>
    <w:rsid w:val="00E914C0"/>
    <w:rsid w:val="00EA3603"/>
    <w:rsid w:val="00EB3BE0"/>
    <w:rsid w:val="00EC1356"/>
    <w:rsid w:val="00EC56E4"/>
    <w:rsid w:val="00ED63FC"/>
    <w:rsid w:val="00EF0B3A"/>
    <w:rsid w:val="00F14B86"/>
    <w:rsid w:val="00F36B9B"/>
    <w:rsid w:val="00F52E8F"/>
    <w:rsid w:val="00F5359F"/>
    <w:rsid w:val="00F555FA"/>
    <w:rsid w:val="00F5658F"/>
    <w:rsid w:val="00F67B4F"/>
    <w:rsid w:val="00FA2C40"/>
    <w:rsid w:val="00FB6B05"/>
    <w:rsid w:val="00FD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CA925F"/>
  <w15:docId w15:val="{2A4D0DCD-AFA8-4327-9968-9A424FB3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D5964"/>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964"/>
    <w:pPr>
      <w:widowControl/>
      <w:tabs>
        <w:tab w:val="center" w:pos="4320"/>
        <w:tab w:val="right" w:pos="8640"/>
      </w:tabs>
      <w:jc w:val="left"/>
    </w:pPr>
    <w:rPr>
      <w:kern w:val="0"/>
      <w:sz w:val="24"/>
      <w:szCs w:val="24"/>
      <w:lang w:eastAsia="en-US"/>
    </w:rPr>
  </w:style>
  <w:style w:type="character" w:customStyle="1" w:styleId="HeaderChar">
    <w:name w:val="Header Char"/>
    <w:basedOn w:val="DefaultParagraphFont"/>
    <w:link w:val="Header"/>
    <w:uiPriority w:val="99"/>
    <w:rsid w:val="00FD5964"/>
  </w:style>
  <w:style w:type="paragraph" w:styleId="Footer">
    <w:name w:val="footer"/>
    <w:basedOn w:val="Normal"/>
    <w:link w:val="FooterChar"/>
    <w:uiPriority w:val="99"/>
    <w:unhideWhenUsed/>
    <w:rsid w:val="00FD5964"/>
    <w:pPr>
      <w:widowControl/>
      <w:tabs>
        <w:tab w:val="center" w:pos="4320"/>
        <w:tab w:val="right" w:pos="8640"/>
      </w:tabs>
      <w:jc w:val="left"/>
    </w:pPr>
    <w:rPr>
      <w:kern w:val="0"/>
      <w:sz w:val="24"/>
      <w:szCs w:val="24"/>
      <w:lang w:eastAsia="en-US"/>
    </w:rPr>
  </w:style>
  <w:style w:type="character" w:customStyle="1" w:styleId="FooterChar">
    <w:name w:val="Footer Char"/>
    <w:basedOn w:val="DefaultParagraphFont"/>
    <w:link w:val="Footer"/>
    <w:uiPriority w:val="99"/>
    <w:rsid w:val="00FD5964"/>
  </w:style>
  <w:style w:type="character" w:styleId="Hyperlink">
    <w:name w:val="Hyperlink"/>
    <w:basedOn w:val="DefaultParagraphFont"/>
    <w:uiPriority w:val="99"/>
    <w:unhideWhenUsed/>
    <w:rsid w:val="00FD5964"/>
    <w:rPr>
      <w:color w:val="0000FF" w:themeColor="hyperlink"/>
      <w:u w:val="single"/>
    </w:rPr>
  </w:style>
  <w:style w:type="paragraph" w:styleId="ListParagraph">
    <w:name w:val="List Paragraph"/>
    <w:basedOn w:val="Normal"/>
    <w:uiPriority w:val="34"/>
    <w:qFormat/>
    <w:rsid w:val="005A15BD"/>
    <w:pPr>
      <w:ind w:left="720"/>
      <w:contextualSpacing/>
    </w:pPr>
  </w:style>
  <w:style w:type="paragraph" w:styleId="FootnoteText">
    <w:name w:val="footnote text"/>
    <w:basedOn w:val="Normal"/>
    <w:link w:val="FootnoteTextChar"/>
    <w:uiPriority w:val="99"/>
    <w:semiHidden/>
    <w:unhideWhenUsed/>
    <w:rsid w:val="00C44152"/>
    <w:rPr>
      <w:sz w:val="20"/>
      <w:szCs w:val="20"/>
    </w:rPr>
  </w:style>
  <w:style w:type="character" w:customStyle="1" w:styleId="FootnoteTextChar">
    <w:name w:val="Footnote Text Char"/>
    <w:basedOn w:val="DefaultParagraphFont"/>
    <w:link w:val="FootnoteText"/>
    <w:uiPriority w:val="99"/>
    <w:semiHidden/>
    <w:rsid w:val="00C44152"/>
    <w:rPr>
      <w:kern w:val="2"/>
      <w:sz w:val="20"/>
      <w:szCs w:val="20"/>
      <w:lang w:eastAsia="zh-CN"/>
    </w:rPr>
  </w:style>
  <w:style w:type="character" w:styleId="FootnoteReference">
    <w:name w:val="footnote reference"/>
    <w:basedOn w:val="DefaultParagraphFont"/>
    <w:uiPriority w:val="99"/>
    <w:semiHidden/>
    <w:unhideWhenUsed/>
    <w:rsid w:val="00C441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120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5B94E5EFF053409A599767F26191D4"/>
        <w:category>
          <w:name w:val="General"/>
          <w:gallery w:val="placeholder"/>
        </w:category>
        <w:types>
          <w:type w:val="bbPlcHdr"/>
        </w:types>
        <w:behaviors>
          <w:behavior w:val="content"/>
        </w:behaviors>
        <w:guid w:val="{9D076A08-AED8-6C44-A2CB-F86BFA2B036F}"/>
      </w:docPartPr>
      <w:docPartBody>
        <w:p w:rsidR="00567605" w:rsidRDefault="00567605">
          <w:pPr>
            <w:pStyle w:val="995B94E5EFF053409A599767F26191D4"/>
          </w:pPr>
          <w:r>
            <w:t>[Type text]</w:t>
          </w:r>
        </w:p>
      </w:docPartBody>
    </w:docPart>
    <w:docPart>
      <w:docPartPr>
        <w:name w:val="9D9CFDF373FAB4489C51E1E645CEA46C"/>
        <w:category>
          <w:name w:val="General"/>
          <w:gallery w:val="placeholder"/>
        </w:category>
        <w:types>
          <w:type w:val="bbPlcHdr"/>
        </w:types>
        <w:behaviors>
          <w:behavior w:val="content"/>
        </w:behaviors>
        <w:guid w:val="{4C02A5EB-B482-AC4B-9327-C89982C226F7}"/>
      </w:docPartPr>
      <w:docPartBody>
        <w:p w:rsidR="00567605" w:rsidRDefault="00567605">
          <w:pPr>
            <w:pStyle w:val="9D9CFDF373FAB4489C51E1E645CEA46C"/>
          </w:pPr>
          <w:r>
            <w:t>[Type text]</w:t>
          </w:r>
        </w:p>
      </w:docPartBody>
    </w:docPart>
    <w:docPart>
      <w:docPartPr>
        <w:name w:val="417B50198F9FA441A71DBF64C3936EAE"/>
        <w:category>
          <w:name w:val="General"/>
          <w:gallery w:val="placeholder"/>
        </w:category>
        <w:types>
          <w:type w:val="bbPlcHdr"/>
        </w:types>
        <w:behaviors>
          <w:behavior w:val="content"/>
        </w:behaviors>
        <w:guid w:val="{784AC638-E56A-1049-904B-9843D9EE5DB1}"/>
      </w:docPartPr>
      <w:docPartBody>
        <w:p w:rsidR="00567605" w:rsidRDefault="00567605">
          <w:pPr>
            <w:pStyle w:val="417B50198F9FA441A71DBF64C3936EA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oolBoran">
    <w:altName w:val="Snell Roundhand"/>
    <w:charset w:val="00"/>
    <w:family w:val="swiss"/>
    <w:pitch w:val="variable"/>
    <w:sig w:usb0="8000000F" w:usb1="0000204A"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0"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605"/>
    <w:rsid w:val="0004115E"/>
    <w:rsid w:val="00055B07"/>
    <w:rsid w:val="000E1711"/>
    <w:rsid w:val="001972BD"/>
    <w:rsid w:val="00265F06"/>
    <w:rsid w:val="002961C0"/>
    <w:rsid w:val="0038561F"/>
    <w:rsid w:val="00424650"/>
    <w:rsid w:val="00425F24"/>
    <w:rsid w:val="004308B1"/>
    <w:rsid w:val="00567605"/>
    <w:rsid w:val="005B3E03"/>
    <w:rsid w:val="005E74F0"/>
    <w:rsid w:val="00A3702F"/>
    <w:rsid w:val="00D403B6"/>
    <w:rsid w:val="00D7426D"/>
    <w:rsid w:val="00D84334"/>
    <w:rsid w:val="00D96DB8"/>
    <w:rsid w:val="00DE76C9"/>
    <w:rsid w:val="00E036BC"/>
    <w:rsid w:val="00E1488C"/>
    <w:rsid w:val="00EA13A5"/>
    <w:rsid w:val="00F0652F"/>
    <w:rsid w:val="00F97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5B94E5EFF053409A599767F26191D4">
    <w:name w:val="995B94E5EFF053409A599767F26191D4"/>
  </w:style>
  <w:style w:type="paragraph" w:customStyle="1" w:styleId="9D9CFDF373FAB4489C51E1E645CEA46C">
    <w:name w:val="9D9CFDF373FAB4489C51E1E645CEA46C"/>
  </w:style>
  <w:style w:type="paragraph" w:customStyle="1" w:styleId="417B50198F9FA441A71DBF64C3936EAE">
    <w:name w:val="417B50198F9FA441A71DBF64C3936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92BF0-8CBA-4FAB-B13F-1A6C1A51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Noah Immigration and Education  (Canada) Company</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Xiangyang Zhang</dc:creator>
  <cp:keywords/>
  <dc:description/>
  <cp:lastModifiedBy>Jacky Zhang</cp:lastModifiedBy>
  <cp:revision>35</cp:revision>
  <cp:lastPrinted>2017-04-22T19:01:00Z</cp:lastPrinted>
  <dcterms:created xsi:type="dcterms:W3CDTF">2016-07-11T18:43:00Z</dcterms:created>
  <dcterms:modified xsi:type="dcterms:W3CDTF">2017-04-22T19:02:00Z</dcterms:modified>
</cp:coreProperties>
</file>