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Il presente contratto stabilisce che la sede operativa si trova in Umbria, a Perugia, per ogni comunicazione.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