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0998D" w14:textId="77777777" w:rsidR="00985DA2" w:rsidRDefault="00985DA2"/>
    <w:p w14:paraId="578FA4F7" w14:textId="77777777" w:rsidR="00985DA2" w:rsidRDefault="00985DA2"/>
    <w:p w14:paraId="3CB88367" w14:textId="77777777" w:rsidR="00985DA2" w:rsidRDefault="00985DA2"/>
    <w:p w14:paraId="0D95E0EF" w14:textId="77777777" w:rsidR="00985DA2" w:rsidRDefault="00985DA2"/>
    <w:p w14:paraId="49E2F47C" w14:textId="77777777" w:rsidR="00985DA2" w:rsidRDefault="00985DA2"/>
    <w:p w14:paraId="22CA13B6" w14:textId="77777777" w:rsidR="00985DA2" w:rsidRDefault="00985DA2"/>
    <w:p w14:paraId="3D62FEB7" w14:textId="77777777" w:rsidR="00985DA2" w:rsidRDefault="004D73DD">
      <w:pPr>
        <w:jc w:val="center"/>
      </w:pPr>
      <w:r>
        <w:rPr>
          <w:b/>
          <w:color w:val="1B3A5C"/>
          <w:sz w:val="56"/>
        </w:rPr>
        <w:t>AI SDLC GUARD</w:t>
      </w:r>
    </w:p>
    <w:p w14:paraId="19D284E7" w14:textId="77777777" w:rsidR="00985DA2" w:rsidRDefault="004D73DD">
      <w:pPr>
        <w:jc w:val="center"/>
      </w:pPr>
      <w:r>
        <w:rPr>
          <w:color w:val="2E75B6"/>
          <w:sz w:val="36"/>
        </w:rPr>
        <w:t>Demo Showcase Plan</w:t>
      </w:r>
    </w:p>
    <w:p w14:paraId="3C416444" w14:textId="77777777" w:rsidR="00985DA2" w:rsidRDefault="00985DA2">
      <w:pPr>
        <w:pBdr>
          <w:bottom w:val="single" w:sz="3" w:space="4" w:color="2E75B6"/>
        </w:pBdr>
        <w:jc w:val="center"/>
      </w:pPr>
    </w:p>
    <w:p w14:paraId="33B05015" w14:textId="77777777" w:rsidR="00985DA2" w:rsidRDefault="004D73DD">
      <w:pPr>
        <w:jc w:val="center"/>
      </w:pPr>
      <w:r>
        <w:rPr>
          <w:color w:val="555555"/>
          <w:sz w:val="24"/>
        </w:rPr>
        <w:t>Six Scenarios Showcasing a Production-Ready AI Governance Platform</w:t>
      </w:r>
    </w:p>
    <w:p w14:paraId="0DFD0522" w14:textId="77777777" w:rsidR="00985DA2" w:rsidRDefault="00985DA2"/>
    <w:p w14:paraId="3EBA921D" w14:textId="77777777" w:rsidR="00985DA2" w:rsidRDefault="00985DA2"/>
    <w:p w14:paraId="1684352F" w14:textId="77777777" w:rsidR="00985DA2" w:rsidRDefault="00985DA2"/>
    <w:p w14:paraId="68F90CF6" w14:textId="77777777" w:rsidR="00985DA2" w:rsidRDefault="00985DA2"/>
    <w:p w14:paraId="35731EBF" w14:textId="77777777" w:rsidR="00985DA2" w:rsidRDefault="00985DA2"/>
    <w:p w14:paraId="1C6F5603" w14:textId="77777777" w:rsidR="00985DA2" w:rsidRDefault="00985DA2"/>
    <w:p w14:paraId="764375A5" w14:textId="77777777" w:rsidR="00985DA2" w:rsidRDefault="00985DA2"/>
    <w:p w14:paraId="150542DD" w14:textId="77777777" w:rsidR="00985DA2" w:rsidRDefault="00985DA2"/>
    <w:p w14:paraId="05E2DEF2" w14:textId="77777777" w:rsidR="00985DA2" w:rsidRDefault="004D73DD">
      <w:pPr>
        <w:jc w:val="center"/>
      </w:pPr>
      <w:r>
        <w:rPr>
          <w:color w:val="888888"/>
        </w:rPr>
        <w:t>Prepared by: Max Gerhardson</w:t>
      </w:r>
    </w:p>
    <w:p w14:paraId="6B8FA867" w14:textId="77777777" w:rsidR="00985DA2" w:rsidRDefault="004D73DD">
      <w:pPr>
        <w:jc w:val="center"/>
      </w:pPr>
      <w:r>
        <w:rPr>
          <w:color w:val="888888"/>
        </w:rPr>
        <w:t>Date: March 3, 2026</w:t>
      </w:r>
    </w:p>
    <w:p w14:paraId="013C63FE" w14:textId="77777777" w:rsidR="00985DA2" w:rsidRDefault="004D73DD">
      <w:pPr>
        <w:jc w:val="center"/>
      </w:pPr>
      <w:r>
        <w:rPr>
          <w:b/>
          <w:color w:val="C62828"/>
          <w:sz w:val="20"/>
        </w:rPr>
        <w:t>CONFIDENTIAL</w:t>
      </w:r>
    </w:p>
    <w:p w14:paraId="04D4C265" w14:textId="77777777" w:rsidR="00985DA2" w:rsidRDefault="004D73DD">
      <w:r>
        <w:br w:type="page"/>
      </w:r>
    </w:p>
    <w:p w14:paraId="71325C3B" w14:textId="77777777" w:rsidR="00985DA2" w:rsidRDefault="004D73DD">
      <w:pPr>
        <w:pStyle w:val="Heading1"/>
      </w:pPr>
      <w:r>
        <w:lastRenderedPageBreak/>
        <w:t>Executive Summary</w:t>
      </w:r>
    </w:p>
    <w:p w14:paraId="340929F8" w14:textId="77777777" w:rsidR="00985DA2" w:rsidRDefault="004D73DD">
      <w:r>
        <w:t>This document outlines a six-scenario demonstration plan for AI SDLC Guard, a fully implemented governance runtime for teams using AI coding agents. Every feature demonstrated in this plan is production-ready and operational today — this is not a prototype or mockup. Each scenario targets a different persona and use case to show how Guard enforces coding standards, manages compliance traceability, and controls agent autonomy across the full software development lifecycle.</w:t>
      </w:r>
    </w:p>
    <w:p w14:paraId="5E9BE449" w14:textId="77777777" w:rsidR="00985DA2" w:rsidRDefault="004D73DD">
      <w:r>
        <w:rPr>
          <w:b/>
        </w:rPr>
        <w:t xml:space="preserve">Demo Application: </w:t>
      </w:r>
      <w:r>
        <w:t>MedFiles — a personal medical records management application for tracking health documents, prescriptions, blood pressure readings, and lab results. This domain was chosen because it naturally triggers the FDA IEC 62304 standards pack and demonstrates compliance governance in a context stakeholders immediately understand.</w:t>
      </w:r>
    </w:p>
    <w:p w14:paraId="1D91B284" w14:textId="77777777" w:rsidR="00985DA2" w:rsidRDefault="004D73DD">
      <w:pPr>
        <w:pStyle w:val="Heading2"/>
      </w:pPr>
      <w:r>
        <w:t>Platform Status</w:t>
      </w:r>
    </w:p>
    <w:p w14:paraId="797A3E4D" w14:textId="77777777" w:rsidR="00985DA2" w:rsidRDefault="004D73DD">
      <w:r>
        <w:t>AI SDLC Guard is a production-ready v1.0.0 platform. All features demonstrated in this plan are fully implemented and tested.</w:t>
      </w:r>
    </w:p>
    <w:tbl>
      <w:tblPr>
        <w:tblW w:w="0" w:type="auto"/>
        <w:jc w:val="center"/>
        <w:tblLook w:val="04A0" w:firstRow="1" w:lastRow="0" w:firstColumn="1" w:lastColumn="0" w:noHBand="0" w:noVBand="1"/>
      </w:tblPr>
      <w:tblGrid>
        <w:gridCol w:w="2446"/>
        <w:gridCol w:w="254"/>
        <w:gridCol w:w="1793"/>
        <w:gridCol w:w="3714"/>
        <w:gridCol w:w="1393"/>
      </w:tblGrid>
      <w:tr w:rsidR="00985DA2" w14:paraId="1C0041F1" w14:textId="77777777">
        <w:trPr>
          <w:jc w:val="center"/>
        </w:trPr>
        <w:tc>
          <w:tcPr>
            <w:tcW w:w="2880" w:type="dxa"/>
            <w:gridSpan w:val="2"/>
            <w:shd w:val="clear" w:color="auto" w:fill="1B3A5C"/>
            <w:tcMar>
              <w:top w:w="80" w:type="dxa"/>
              <w:left w:w="120" w:type="dxa"/>
              <w:bottom w:w="80" w:type="dxa"/>
              <w:right w:w="120" w:type="dxa"/>
            </w:tcMar>
          </w:tcPr>
          <w:p w14:paraId="61B513B2" w14:textId="77777777" w:rsidR="00985DA2" w:rsidRDefault="004D73DD">
            <w:r>
              <w:rPr>
                <w:b/>
                <w:color w:val="FFFFFF"/>
                <w:sz w:val="20"/>
              </w:rPr>
              <w:t>Capability</w:t>
            </w:r>
          </w:p>
        </w:tc>
        <w:tc>
          <w:tcPr>
            <w:tcW w:w="1440" w:type="dxa"/>
            <w:shd w:val="clear" w:color="auto" w:fill="1B3A5C"/>
            <w:tcMar>
              <w:top w:w="80" w:type="dxa"/>
              <w:left w:w="120" w:type="dxa"/>
              <w:bottom w:w="80" w:type="dxa"/>
              <w:right w:w="120" w:type="dxa"/>
            </w:tcMar>
          </w:tcPr>
          <w:p w14:paraId="7AC17A16" w14:textId="77777777" w:rsidR="00985DA2" w:rsidRDefault="004D73DD">
            <w:r>
              <w:rPr>
                <w:b/>
                <w:color w:val="FFFFFF"/>
                <w:sz w:val="20"/>
              </w:rPr>
              <w:t>Status</w:t>
            </w:r>
          </w:p>
        </w:tc>
        <w:tc>
          <w:tcPr>
            <w:tcW w:w="5472" w:type="dxa"/>
            <w:gridSpan w:val="2"/>
            <w:shd w:val="clear" w:color="auto" w:fill="1B3A5C"/>
            <w:tcMar>
              <w:top w:w="80" w:type="dxa"/>
              <w:left w:w="120" w:type="dxa"/>
              <w:bottom w:w="80" w:type="dxa"/>
              <w:right w:w="120" w:type="dxa"/>
            </w:tcMar>
          </w:tcPr>
          <w:p w14:paraId="6B75A9CE" w14:textId="77777777" w:rsidR="00985DA2" w:rsidRDefault="004D73DD">
            <w:r>
              <w:rPr>
                <w:b/>
                <w:color w:val="FFFFFF"/>
                <w:sz w:val="20"/>
              </w:rPr>
              <w:t>Key Metrics</w:t>
            </w:r>
          </w:p>
        </w:tc>
      </w:tr>
      <w:tr w:rsidR="00985DA2" w14:paraId="57E0A2BB" w14:textId="77777777">
        <w:trPr>
          <w:jc w:val="center"/>
        </w:trPr>
        <w:tc>
          <w:tcPr>
            <w:tcW w:w="2880" w:type="dxa"/>
            <w:gridSpan w:val="2"/>
            <w:tcMar>
              <w:top w:w="80" w:type="dxa"/>
              <w:left w:w="120" w:type="dxa"/>
              <w:bottom w:w="80" w:type="dxa"/>
              <w:right w:w="120" w:type="dxa"/>
            </w:tcMar>
          </w:tcPr>
          <w:p w14:paraId="50EE8900" w14:textId="77777777" w:rsidR="00985DA2" w:rsidRDefault="004D73DD">
            <w:r>
              <w:rPr>
                <w:sz w:val="20"/>
              </w:rPr>
              <w:t>Core Platform</w:t>
            </w:r>
          </w:p>
        </w:tc>
        <w:tc>
          <w:tcPr>
            <w:tcW w:w="1440" w:type="dxa"/>
            <w:tcMar>
              <w:top w:w="80" w:type="dxa"/>
              <w:left w:w="120" w:type="dxa"/>
              <w:bottom w:w="80" w:type="dxa"/>
              <w:right w:w="120" w:type="dxa"/>
            </w:tcMar>
          </w:tcPr>
          <w:p w14:paraId="6A0AA5A8" w14:textId="77777777" w:rsidR="00985DA2" w:rsidRDefault="004D73DD">
            <w:r>
              <w:rPr>
                <w:sz w:val="20"/>
              </w:rPr>
              <w:t>Complete</w:t>
            </w:r>
          </w:p>
        </w:tc>
        <w:tc>
          <w:tcPr>
            <w:tcW w:w="5472" w:type="dxa"/>
            <w:gridSpan w:val="2"/>
            <w:tcMar>
              <w:top w:w="80" w:type="dxa"/>
              <w:left w:w="120" w:type="dxa"/>
              <w:bottom w:w="80" w:type="dxa"/>
              <w:right w:w="120" w:type="dxa"/>
            </w:tcMar>
          </w:tcPr>
          <w:p w14:paraId="35820402" w14:textId="77777777" w:rsidR="00985DA2" w:rsidRDefault="004D73DD">
            <w:r>
              <w:rPr>
                <w:sz w:val="20"/>
              </w:rPr>
              <w:t>~10,000 LOC, 1,200+ tests, 96%+ coverage</w:t>
            </w:r>
          </w:p>
        </w:tc>
      </w:tr>
      <w:tr w:rsidR="00985DA2" w14:paraId="41FE894C" w14:textId="77777777">
        <w:trPr>
          <w:jc w:val="center"/>
        </w:trPr>
        <w:tc>
          <w:tcPr>
            <w:tcW w:w="2880" w:type="dxa"/>
            <w:gridSpan w:val="2"/>
            <w:shd w:val="clear" w:color="auto" w:fill="F2F2F2"/>
            <w:tcMar>
              <w:top w:w="80" w:type="dxa"/>
              <w:left w:w="120" w:type="dxa"/>
              <w:bottom w:w="80" w:type="dxa"/>
              <w:right w:w="120" w:type="dxa"/>
            </w:tcMar>
          </w:tcPr>
          <w:p w14:paraId="5FCFD040" w14:textId="77777777" w:rsidR="00985DA2" w:rsidRDefault="004D73DD">
            <w:r>
              <w:rPr>
                <w:sz w:val="20"/>
              </w:rPr>
              <w:t>REST API + Dashboard</w:t>
            </w:r>
          </w:p>
        </w:tc>
        <w:tc>
          <w:tcPr>
            <w:tcW w:w="1440" w:type="dxa"/>
            <w:shd w:val="clear" w:color="auto" w:fill="F2F2F2"/>
            <w:tcMar>
              <w:top w:w="80" w:type="dxa"/>
              <w:left w:w="120" w:type="dxa"/>
              <w:bottom w:w="80" w:type="dxa"/>
              <w:right w:w="120" w:type="dxa"/>
            </w:tcMar>
          </w:tcPr>
          <w:p w14:paraId="42750BCE" w14:textId="77777777" w:rsidR="00985DA2" w:rsidRDefault="004D73DD">
            <w:r>
              <w:rPr>
                <w:sz w:val="20"/>
              </w:rPr>
              <w:t>Complete</w:t>
            </w:r>
          </w:p>
        </w:tc>
        <w:tc>
          <w:tcPr>
            <w:tcW w:w="5472" w:type="dxa"/>
            <w:gridSpan w:val="2"/>
            <w:shd w:val="clear" w:color="auto" w:fill="F2F2F2"/>
            <w:tcMar>
              <w:top w:w="80" w:type="dxa"/>
              <w:left w:w="120" w:type="dxa"/>
              <w:bottom w:w="80" w:type="dxa"/>
              <w:right w:w="120" w:type="dxa"/>
            </w:tcMar>
          </w:tcPr>
          <w:p w14:paraId="1F52AE89" w14:textId="77777777" w:rsidR="00985DA2" w:rsidRDefault="004D73DD">
            <w:r>
              <w:rPr>
                <w:sz w:val="20"/>
              </w:rPr>
              <w:t>26 endpoints, 10 interactive tabs</w:t>
            </w:r>
          </w:p>
        </w:tc>
      </w:tr>
      <w:tr w:rsidR="00985DA2" w14:paraId="5FAD29A7" w14:textId="77777777">
        <w:trPr>
          <w:jc w:val="center"/>
        </w:trPr>
        <w:tc>
          <w:tcPr>
            <w:tcW w:w="2880" w:type="dxa"/>
            <w:gridSpan w:val="2"/>
            <w:tcMar>
              <w:top w:w="80" w:type="dxa"/>
              <w:left w:w="120" w:type="dxa"/>
              <w:bottom w:w="80" w:type="dxa"/>
              <w:right w:w="120" w:type="dxa"/>
            </w:tcMar>
          </w:tcPr>
          <w:p w14:paraId="5CE6060B" w14:textId="77777777" w:rsidR="00985DA2" w:rsidRDefault="004D73DD">
            <w:r>
              <w:rPr>
                <w:sz w:val="20"/>
              </w:rPr>
              <w:t>DevOps Integration</w:t>
            </w:r>
          </w:p>
        </w:tc>
        <w:tc>
          <w:tcPr>
            <w:tcW w:w="1440" w:type="dxa"/>
            <w:tcMar>
              <w:top w:w="80" w:type="dxa"/>
              <w:left w:w="120" w:type="dxa"/>
              <w:bottom w:w="80" w:type="dxa"/>
              <w:right w:w="120" w:type="dxa"/>
            </w:tcMar>
          </w:tcPr>
          <w:p w14:paraId="7F82C13D" w14:textId="77777777" w:rsidR="00985DA2" w:rsidRDefault="004D73DD">
            <w:r>
              <w:rPr>
                <w:sz w:val="20"/>
              </w:rPr>
              <w:t>Complete</w:t>
            </w:r>
          </w:p>
        </w:tc>
        <w:tc>
          <w:tcPr>
            <w:tcW w:w="5472" w:type="dxa"/>
            <w:gridSpan w:val="2"/>
            <w:tcMar>
              <w:top w:w="80" w:type="dxa"/>
              <w:left w:w="120" w:type="dxa"/>
              <w:bottom w:w="80" w:type="dxa"/>
              <w:right w:w="120" w:type="dxa"/>
            </w:tcMar>
          </w:tcPr>
          <w:p w14:paraId="563C3AEB" w14:textId="77777777" w:rsidR="00985DA2" w:rsidRDefault="004D73DD">
            <w:r>
              <w:rPr>
                <w:sz w:val="20"/>
              </w:rPr>
              <w:t>Azure DevOps, GitHub, Jira (full read/write)</w:t>
            </w:r>
          </w:p>
        </w:tc>
      </w:tr>
      <w:tr w:rsidR="00985DA2" w14:paraId="31A12185" w14:textId="77777777">
        <w:trPr>
          <w:jc w:val="center"/>
        </w:trPr>
        <w:tc>
          <w:tcPr>
            <w:tcW w:w="2880" w:type="dxa"/>
            <w:gridSpan w:val="2"/>
            <w:shd w:val="clear" w:color="auto" w:fill="F2F2F2"/>
            <w:tcMar>
              <w:top w:w="80" w:type="dxa"/>
              <w:left w:w="120" w:type="dxa"/>
              <w:bottom w:w="80" w:type="dxa"/>
              <w:right w:w="120" w:type="dxa"/>
            </w:tcMar>
          </w:tcPr>
          <w:p w14:paraId="1123D52C" w14:textId="77777777" w:rsidR="00985DA2" w:rsidRDefault="004D73DD">
            <w:r>
              <w:rPr>
                <w:sz w:val="20"/>
              </w:rPr>
              <w:t>Governance Engine</w:t>
            </w:r>
          </w:p>
        </w:tc>
        <w:tc>
          <w:tcPr>
            <w:tcW w:w="1440" w:type="dxa"/>
            <w:shd w:val="clear" w:color="auto" w:fill="F2F2F2"/>
            <w:tcMar>
              <w:top w:w="80" w:type="dxa"/>
              <w:left w:w="120" w:type="dxa"/>
              <w:bottom w:w="80" w:type="dxa"/>
              <w:right w:w="120" w:type="dxa"/>
            </w:tcMar>
          </w:tcPr>
          <w:p w14:paraId="26B5A2DF" w14:textId="77777777" w:rsidR="00985DA2" w:rsidRDefault="004D73DD">
            <w:r>
              <w:rPr>
                <w:sz w:val="20"/>
              </w:rPr>
              <w:t>Complete</w:t>
            </w:r>
          </w:p>
        </w:tc>
        <w:tc>
          <w:tcPr>
            <w:tcW w:w="5472" w:type="dxa"/>
            <w:gridSpan w:val="2"/>
            <w:shd w:val="clear" w:color="auto" w:fill="F2F2F2"/>
            <w:tcMar>
              <w:top w:w="80" w:type="dxa"/>
              <w:left w:w="120" w:type="dxa"/>
              <w:bottom w:w="80" w:type="dxa"/>
              <w:right w:w="120" w:type="dxa"/>
            </w:tcMar>
          </w:tcPr>
          <w:p w14:paraId="21360D18" w14:textId="77777777" w:rsidR="00985DA2" w:rsidRDefault="004D73DD">
            <w:r>
              <w:rPr>
                <w:sz w:val="20"/>
              </w:rPr>
              <w:t>3 profiles (strict/standard/permissive), audit logging</w:t>
            </w:r>
          </w:p>
        </w:tc>
      </w:tr>
      <w:tr w:rsidR="00985DA2" w14:paraId="269EAC00" w14:textId="77777777">
        <w:trPr>
          <w:jc w:val="center"/>
        </w:trPr>
        <w:tc>
          <w:tcPr>
            <w:tcW w:w="2880" w:type="dxa"/>
            <w:gridSpan w:val="2"/>
            <w:tcMar>
              <w:top w:w="80" w:type="dxa"/>
              <w:left w:w="120" w:type="dxa"/>
              <w:bottom w:w="80" w:type="dxa"/>
              <w:right w:w="120" w:type="dxa"/>
            </w:tcMar>
          </w:tcPr>
          <w:p w14:paraId="0D8FAFF4" w14:textId="77777777" w:rsidR="00985DA2" w:rsidRDefault="004D73DD">
            <w:r>
              <w:rPr>
                <w:sz w:val="20"/>
              </w:rPr>
              <w:t>Standards Packs</w:t>
            </w:r>
          </w:p>
        </w:tc>
        <w:tc>
          <w:tcPr>
            <w:tcW w:w="1440" w:type="dxa"/>
            <w:tcMar>
              <w:top w:w="80" w:type="dxa"/>
              <w:left w:w="120" w:type="dxa"/>
              <w:bottom w:w="80" w:type="dxa"/>
              <w:right w:w="120" w:type="dxa"/>
            </w:tcMar>
          </w:tcPr>
          <w:p w14:paraId="5C5DE5CD" w14:textId="77777777" w:rsidR="00985DA2" w:rsidRDefault="004D73DD">
            <w:r>
              <w:rPr>
                <w:sz w:val="20"/>
              </w:rPr>
              <w:t>Complete</w:t>
            </w:r>
          </w:p>
        </w:tc>
        <w:tc>
          <w:tcPr>
            <w:tcW w:w="5472" w:type="dxa"/>
            <w:gridSpan w:val="2"/>
            <w:tcMar>
              <w:top w:w="80" w:type="dxa"/>
              <w:left w:w="120" w:type="dxa"/>
              <w:bottom w:w="80" w:type="dxa"/>
              <w:right w:w="120" w:type="dxa"/>
            </w:tcMar>
          </w:tcPr>
          <w:p w14:paraId="1945D23A" w14:textId="77777777" w:rsidR="00985DA2" w:rsidRDefault="004D73DD">
            <w:r>
              <w:rPr>
                <w:sz w:val="20"/>
              </w:rPr>
              <w:t>FDA IEC 62304, OWASP Top 10, SOC2 (52 rules total)</w:t>
            </w:r>
          </w:p>
        </w:tc>
      </w:tr>
      <w:tr w:rsidR="00985DA2" w14:paraId="563E8873" w14:textId="77777777">
        <w:trPr>
          <w:jc w:val="center"/>
        </w:trPr>
        <w:tc>
          <w:tcPr>
            <w:tcW w:w="2880" w:type="dxa"/>
            <w:gridSpan w:val="2"/>
            <w:shd w:val="clear" w:color="auto" w:fill="F2F2F2"/>
            <w:tcMar>
              <w:top w:w="80" w:type="dxa"/>
              <w:left w:w="120" w:type="dxa"/>
              <w:bottom w:w="80" w:type="dxa"/>
              <w:right w:w="120" w:type="dxa"/>
            </w:tcMar>
          </w:tcPr>
          <w:p w14:paraId="303946EE" w14:textId="77777777" w:rsidR="00985DA2" w:rsidRDefault="004D73DD">
            <w:r>
              <w:rPr>
                <w:sz w:val="20"/>
              </w:rPr>
              <w:t>Custom Packs</w:t>
            </w:r>
          </w:p>
        </w:tc>
        <w:tc>
          <w:tcPr>
            <w:tcW w:w="1440" w:type="dxa"/>
            <w:shd w:val="clear" w:color="auto" w:fill="F2F2F2"/>
            <w:tcMar>
              <w:top w:w="80" w:type="dxa"/>
              <w:left w:w="120" w:type="dxa"/>
              <w:bottom w:w="80" w:type="dxa"/>
              <w:right w:w="120" w:type="dxa"/>
            </w:tcMar>
          </w:tcPr>
          <w:p w14:paraId="2062E484" w14:textId="77777777" w:rsidR="00985DA2" w:rsidRDefault="004D73DD">
            <w:r>
              <w:rPr>
                <w:sz w:val="20"/>
              </w:rPr>
              <w:t>Complete</w:t>
            </w:r>
          </w:p>
        </w:tc>
        <w:tc>
          <w:tcPr>
            <w:tcW w:w="5472" w:type="dxa"/>
            <w:gridSpan w:val="2"/>
            <w:shd w:val="clear" w:color="auto" w:fill="F2F2F2"/>
            <w:tcMar>
              <w:top w:w="80" w:type="dxa"/>
              <w:left w:w="120" w:type="dxa"/>
              <w:bottom w:w="80" w:type="dxa"/>
              <w:right w:w="120" w:type="dxa"/>
            </w:tcMar>
          </w:tcPr>
          <w:p w14:paraId="0CE55D72" w14:textId="77777777" w:rsidR="00985DA2" w:rsidRDefault="004D73DD">
            <w:r>
              <w:rPr>
                <w:sz w:val="20"/>
              </w:rPr>
              <w:t>Pack overrides, custom pack builder, YAML import/export</w:t>
            </w:r>
          </w:p>
        </w:tc>
      </w:tr>
      <w:tr w:rsidR="00985DA2" w14:paraId="01722559" w14:textId="77777777">
        <w:trPr>
          <w:jc w:val="center"/>
        </w:trPr>
        <w:tc>
          <w:tcPr>
            <w:tcW w:w="2880" w:type="dxa"/>
            <w:gridSpan w:val="2"/>
            <w:tcMar>
              <w:top w:w="80" w:type="dxa"/>
              <w:left w:w="120" w:type="dxa"/>
              <w:bottom w:w="80" w:type="dxa"/>
              <w:right w:w="120" w:type="dxa"/>
            </w:tcMar>
          </w:tcPr>
          <w:p w14:paraId="380579CC" w14:textId="77777777" w:rsidR="00985DA2" w:rsidRDefault="004D73DD">
            <w:r>
              <w:rPr>
                <w:sz w:val="20"/>
              </w:rPr>
              <w:t>PR Decoration</w:t>
            </w:r>
          </w:p>
        </w:tc>
        <w:tc>
          <w:tcPr>
            <w:tcW w:w="1440" w:type="dxa"/>
            <w:tcMar>
              <w:top w:w="80" w:type="dxa"/>
              <w:left w:w="120" w:type="dxa"/>
              <w:bottom w:w="80" w:type="dxa"/>
              <w:right w:w="120" w:type="dxa"/>
            </w:tcMar>
          </w:tcPr>
          <w:p w14:paraId="451E4EAA" w14:textId="77777777" w:rsidR="00985DA2" w:rsidRDefault="004D73DD">
            <w:r>
              <w:rPr>
                <w:sz w:val="20"/>
              </w:rPr>
              <w:t>Complete</w:t>
            </w:r>
          </w:p>
        </w:tc>
        <w:tc>
          <w:tcPr>
            <w:tcW w:w="5472" w:type="dxa"/>
            <w:gridSpan w:val="2"/>
            <w:tcMar>
              <w:top w:w="80" w:type="dxa"/>
              <w:left w:w="120" w:type="dxa"/>
              <w:bottom w:w="80" w:type="dxa"/>
              <w:right w:w="120" w:type="dxa"/>
            </w:tcMar>
          </w:tcPr>
          <w:p w14:paraId="36BCBB81" w14:textId="77777777" w:rsidR="00985DA2" w:rsidRDefault="004D73DD">
            <w:r>
              <w:rPr>
                <w:sz w:val="20"/>
              </w:rPr>
              <w:t>GitHub + Azure DevOps PR comments and status checks</w:t>
            </w:r>
          </w:p>
        </w:tc>
      </w:tr>
      <w:tr w:rsidR="00985DA2" w14:paraId="4EC10666" w14:textId="77777777">
        <w:trPr>
          <w:jc w:val="center"/>
        </w:trPr>
        <w:tc>
          <w:tcPr>
            <w:tcW w:w="2880" w:type="dxa"/>
            <w:gridSpan w:val="2"/>
            <w:shd w:val="clear" w:color="auto" w:fill="F2F2F2"/>
            <w:tcMar>
              <w:top w:w="80" w:type="dxa"/>
              <w:left w:w="120" w:type="dxa"/>
              <w:bottom w:w="80" w:type="dxa"/>
              <w:right w:w="120" w:type="dxa"/>
            </w:tcMar>
          </w:tcPr>
          <w:p w14:paraId="130F86E0" w14:textId="77777777" w:rsidR="00985DA2" w:rsidRDefault="004D73DD">
            <w:r>
              <w:rPr>
                <w:sz w:val="20"/>
              </w:rPr>
              <w:t>Proprietary Distribution</w:t>
            </w:r>
          </w:p>
        </w:tc>
        <w:tc>
          <w:tcPr>
            <w:tcW w:w="1440" w:type="dxa"/>
            <w:shd w:val="clear" w:color="auto" w:fill="F2F2F2"/>
            <w:tcMar>
              <w:top w:w="80" w:type="dxa"/>
              <w:left w:w="120" w:type="dxa"/>
              <w:bottom w:w="80" w:type="dxa"/>
              <w:right w:w="120" w:type="dxa"/>
            </w:tcMar>
          </w:tcPr>
          <w:p w14:paraId="55B5F40D" w14:textId="77777777" w:rsidR="00985DA2" w:rsidRDefault="004D73DD">
            <w:r>
              <w:rPr>
                <w:sz w:val="20"/>
              </w:rPr>
              <w:t>Complete</w:t>
            </w:r>
          </w:p>
        </w:tc>
        <w:tc>
          <w:tcPr>
            <w:tcW w:w="5472" w:type="dxa"/>
            <w:gridSpan w:val="2"/>
            <w:shd w:val="clear" w:color="auto" w:fill="F2F2F2"/>
            <w:tcMar>
              <w:top w:w="80" w:type="dxa"/>
              <w:left w:w="120" w:type="dxa"/>
              <w:bottom w:w="80" w:type="dxa"/>
              <w:right w:w="120" w:type="dxa"/>
            </w:tcMar>
          </w:tcPr>
          <w:p w14:paraId="4060704D" w14:textId="77777777" w:rsidR="00985DA2" w:rsidRDefault="004D73DD">
            <w:r>
              <w:rPr>
                <w:sz w:val="20"/>
              </w:rPr>
              <w:t>Docker (.pyc only), compiled CLI, VS Code extension</w:t>
            </w:r>
          </w:p>
        </w:tc>
      </w:tr>
      <w:tr w:rsidR="00985DA2" w14:paraId="5A779489" w14:textId="77777777">
        <w:trPr>
          <w:jc w:val="center"/>
        </w:trPr>
        <w:tc>
          <w:tcPr>
            <w:tcW w:w="2880" w:type="dxa"/>
            <w:gridSpan w:val="2"/>
            <w:tcMar>
              <w:top w:w="80" w:type="dxa"/>
              <w:left w:w="120" w:type="dxa"/>
              <w:bottom w:w="80" w:type="dxa"/>
              <w:right w:w="120" w:type="dxa"/>
            </w:tcMar>
          </w:tcPr>
          <w:p w14:paraId="5E1F5B62" w14:textId="77777777" w:rsidR="00985DA2" w:rsidRDefault="004D73DD">
            <w:r>
              <w:rPr>
                <w:sz w:val="20"/>
              </w:rPr>
              <w:t>License System</w:t>
            </w:r>
          </w:p>
        </w:tc>
        <w:tc>
          <w:tcPr>
            <w:tcW w:w="1440" w:type="dxa"/>
            <w:tcMar>
              <w:top w:w="80" w:type="dxa"/>
              <w:left w:w="120" w:type="dxa"/>
              <w:bottom w:w="80" w:type="dxa"/>
              <w:right w:w="120" w:type="dxa"/>
            </w:tcMar>
          </w:tcPr>
          <w:p w14:paraId="7401A0C1" w14:textId="77777777" w:rsidR="00985DA2" w:rsidRDefault="004D73DD">
            <w:r>
              <w:rPr>
                <w:sz w:val="20"/>
              </w:rPr>
              <w:t>Complete</w:t>
            </w:r>
          </w:p>
        </w:tc>
        <w:tc>
          <w:tcPr>
            <w:tcW w:w="5472" w:type="dxa"/>
            <w:gridSpan w:val="2"/>
            <w:tcMar>
              <w:top w:w="80" w:type="dxa"/>
              <w:left w:w="120" w:type="dxa"/>
              <w:bottom w:w="80" w:type="dxa"/>
              <w:right w:w="120" w:type="dxa"/>
            </w:tcMar>
          </w:tcPr>
          <w:p w14:paraId="7D810A5D" w14:textId="77777777" w:rsidR="00985DA2" w:rsidRDefault="004D73DD">
            <w:r>
              <w:rPr>
                <w:sz w:val="20"/>
              </w:rPr>
              <w:t>Tiered licensing (Trial/Team/Org/Enterprise)</w:t>
            </w:r>
          </w:p>
        </w:tc>
      </w:tr>
      <w:tr w:rsidR="00985DA2" w14:paraId="086FA26B" w14:textId="77777777">
        <w:trPr>
          <w:jc w:val="center"/>
        </w:trPr>
        <w:tc>
          <w:tcPr>
            <w:tcW w:w="2592" w:type="dxa"/>
            <w:shd w:val="clear" w:color="auto" w:fill="1B3A5C"/>
            <w:tcMar>
              <w:top w:w="80" w:type="dxa"/>
              <w:left w:w="120" w:type="dxa"/>
              <w:bottom w:w="80" w:type="dxa"/>
              <w:right w:w="120" w:type="dxa"/>
            </w:tcMar>
          </w:tcPr>
          <w:p w14:paraId="388A2443" w14:textId="77777777" w:rsidR="00985DA2" w:rsidRDefault="004D73DD">
            <w:r>
              <w:rPr>
                <w:b/>
                <w:color w:val="FFFFFF"/>
                <w:sz w:val="20"/>
              </w:rPr>
              <w:t>Scenario</w:t>
            </w:r>
          </w:p>
        </w:tc>
        <w:tc>
          <w:tcPr>
            <w:tcW w:w="2160" w:type="dxa"/>
            <w:gridSpan w:val="2"/>
            <w:shd w:val="clear" w:color="auto" w:fill="1B3A5C"/>
            <w:tcMar>
              <w:top w:w="80" w:type="dxa"/>
              <w:left w:w="120" w:type="dxa"/>
              <w:bottom w:w="80" w:type="dxa"/>
              <w:right w:w="120" w:type="dxa"/>
            </w:tcMar>
          </w:tcPr>
          <w:p w14:paraId="269DE5AC" w14:textId="77777777" w:rsidR="00985DA2" w:rsidRDefault="004D73DD">
            <w:r>
              <w:rPr>
                <w:b/>
                <w:color w:val="FFFFFF"/>
                <w:sz w:val="20"/>
              </w:rPr>
              <w:t>Persona</w:t>
            </w:r>
          </w:p>
        </w:tc>
        <w:tc>
          <w:tcPr>
            <w:tcW w:w="4032" w:type="dxa"/>
            <w:shd w:val="clear" w:color="auto" w:fill="1B3A5C"/>
            <w:tcMar>
              <w:top w:w="80" w:type="dxa"/>
              <w:left w:w="120" w:type="dxa"/>
              <w:bottom w:w="80" w:type="dxa"/>
              <w:right w:w="120" w:type="dxa"/>
            </w:tcMar>
          </w:tcPr>
          <w:p w14:paraId="1280CE54" w14:textId="77777777" w:rsidR="00985DA2" w:rsidRDefault="004D73DD">
            <w:r>
              <w:rPr>
                <w:b/>
                <w:color w:val="FFFFFF"/>
                <w:sz w:val="20"/>
              </w:rPr>
              <w:t>Key Feature Showcased</w:t>
            </w:r>
          </w:p>
        </w:tc>
        <w:tc>
          <w:tcPr>
            <w:tcW w:w="1008" w:type="dxa"/>
            <w:shd w:val="clear" w:color="auto" w:fill="1B3A5C"/>
            <w:tcMar>
              <w:top w:w="80" w:type="dxa"/>
              <w:left w:w="120" w:type="dxa"/>
              <w:bottom w:w="80" w:type="dxa"/>
              <w:right w:w="120" w:type="dxa"/>
            </w:tcMar>
          </w:tcPr>
          <w:p w14:paraId="727833FF" w14:textId="77777777" w:rsidR="00985DA2" w:rsidRDefault="004D73DD">
            <w:r>
              <w:rPr>
                <w:b/>
                <w:color w:val="FFFFFF"/>
                <w:sz w:val="20"/>
              </w:rPr>
              <w:t>Duration</w:t>
            </w:r>
          </w:p>
        </w:tc>
      </w:tr>
      <w:tr w:rsidR="00985DA2" w14:paraId="5FC7C8A8" w14:textId="77777777">
        <w:trPr>
          <w:jc w:val="center"/>
        </w:trPr>
        <w:tc>
          <w:tcPr>
            <w:tcW w:w="2592" w:type="dxa"/>
            <w:tcMar>
              <w:top w:w="80" w:type="dxa"/>
              <w:left w:w="120" w:type="dxa"/>
              <w:bottom w:w="80" w:type="dxa"/>
              <w:right w:w="120" w:type="dxa"/>
            </w:tcMar>
          </w:tcPr>
          <w:p w14:paraId="3DB6A230" w14:textId="77777777" w:rsidR="00985DA2" w:rsidRDefault="004D73DD">
            <w:r>
              <w:rPr>
                <w:sz w:val="20"/>
              </w:rPr>
              <w:t>1. New Project from Requirements</w:t>
            </w:r>
          </w:p>
        </w:tc>
        <w:tc>
          <w:tcPr>
            <w:tcW w:w="2160" w:type="dxa"/>
            <w:gridSpan w:val="2"/>
            <w:tcMar>
              <w:top w:w="80" w:type="dxa"/>
              <w:left w:w="120" w:type="dxa"/>
              <w:bottom w:w="80" w:type="dxa"/>
              <w:right w:w="120" w:type="dxa"/>
            </w:tcMar>
          </w:tcPr>
          <w:p w14:paraId="2278D193" w14:textId="77777777" w:rsidR="00985DA2" w:rsidRDefault="004D73DD">
            <w:r>
              <w:rPr>
                <w:sz w:val="20"/>
              </w:rPr>
              <w:t>End User (Non-Developer)</w:t>
            </w:r>
          </w:p>
        </w:tc>
        <w:tc>
          <w:tcPr>
            <w:tcW w:w="4032" w:type="dxa"/>
            <w:tcMar>
              <w:top w:w="80" w:type="dxa"/>
              <w:left w:w="120" w:type="dxa"/>
              <w:bottom w:w="80" w:type="dxa"/>
              <w:right w:w="120" w:type="dxa"/>
            </w:tcMar>
          </w:tcPr>
          <w:p w14:paraId="100CA87B" w14:textId="77777777" w:rsidR="00985DA2" w:rsidRDefault="004D73DD">
            <w:r>
              <w:rPr>
                <w:sz w:val="20"/>
              </w:rPr>
              <w:t>Requirements-driven code generation + Guard scan</w:t>
            </w:r>
          </w:p>
        </w:tc>
        <w:tc>
          <w:tcPr>
            <w:tcW w:w="1008" w:type="dxa"/>
            <w:tcMar>
              <w:top w:w="80" w:type="dxa"/>
              <w:left w:w="120" w:type="dxa"/>
              <w:bottom w:w="80" w:type="dxa"/>
              <w:right w:w="120" w:type="dxa"/>
            </w:tcMar>
          </w:tcPr>
          <w:p w14:paraId="50A83360" w14:textId="77777777" w:rsidR="00985DA2" w:rsidRDefault="004D73DD">
            <w:r>
              <w:rPr>
                <w:sz w:val="20"/>
              </w:rPr>
              <w:t>15 min</w:t>
            </w:r>
          </w:p>
        </w:tc>
      </w:tr>
      <w:tr w:rsidR="00985DA2" w14:paraId="64C5C93F" w14:textId="77777777">
        <w:trPr>
          <w:jc w:val="center"/>
        </w:trPr>
        <w:tc>
          <w:tcPr>
            <w:tcW w:w="2592" w:type="dxa"/>
            <w:shd w:val="clear" w:color="auto" w:fill="F2F2F2"/>
            <w:tcMar>
              <w:top w:w="80" w:type="dxa"/>
              <w:left w:w="120" w:type="dxa"/>
              <w:bottom w:w="80" w:type="dxa"/>
              <w:right w:w="120" w:type="dxa"/>
            </w:tcMar>
          </w:tcPr>
          <w:p w14:paraId="0E69CC9F" w14:textId="77777777" w:rsidR="00985DA2" w:rsidRDefault="004D73DD">
            <w:r>
              <w:rPr>
                <w:sz w:val="20"/>
              </w:rPr>
              <w:lastRenderedPageBreak/>
              <w:t>2. Existing Codebase Audit</w:t>
            </w:r>
          </w:p>
        </w:tc>
        <w:tc>
          <w:tcPr>
            <w:tcW w:w="2160" w:type="dxa"/>
            <w:gridSpan w:val="2"/>
            <w:shd w:val="clear" w:color="auto" w:fill="F2F2F2"/>
            <w:tcMar>
              <w:top w:w="80" w:type="dxa"/>
              <w:left w:w="120" w:type="dxa"/>
              <w:bottom w:w="80" w:type="dxa"/>
              <w:right w:w="120" w:type="dxa"/>
            </w:tcMar>
          </w:tcPr>
          <w:p w14:paraId="0BDB9F58" w14:textId="77777777" w:rsidR="00985DA2" w:rsidRDefault="004D73DD">
            <w:r>
              <w:rPr>
                <w:sz w:val="20"/>
              </w:rPr>
              <w:t>DevOps Engineer</w:t>
            </w:r>
          </w:p>
        </w:tc>
        <w:tc>
          <w:tcPr>
            <w:tcW w:w="4032" w:type="dxa"/>
            <w:shd w:val="clear" w:color="auto" w:fill="F2F2F2"/>
            <w:tcMar>
              <w:top w:w="80" w:type="dxa"/>
              <w:left w:w="120" w:type="dxa"/>
              <w:bottom w:w="80" w:type="dxa"/>
              <w:right w:w="120" w:type="dxa"/>
            </w:tcMar>
          </w:tcPr>
          <w:p w14:paraId="037CB390" w14:textId="77777777" w:rsidR="00985DA2" w:rsidRDefault="004D73DD">
            <w:r>
              <w:rPr>
                <w:sz w:val="20"/>
              </w:rPr>
              <w:t>Initial compliance scan + sprint change workflow</w:t>
            </w:r>
          </w:p>
        </w:tc>
        <w:tc>
          <w:tcPr>
            <w:tcW w:w="1008" w:type="dxa"/>
            <w:shd w:val="clear" w:color="auto" w:fill="F2F2F2"/>
            <w:tcMar>
              <w:top w:w="80" w:type="dxa"/>
              <w:left w:w="120" w:type="dxa"/>
              <w:bottom w:w="80" w:type="dxa"/>
              <w:right w:w="120" w:type="dxa"/>
            </w:tcMar>
          </w:tcPr>
          <w:p w14:paraId="62013E74" w14:textId="77777777" w:rsidR="00985DA2" w:rsidRDefault="004D73DD">
            <w:r>
              <w:rPr>
                <w:sz w:val="20"/>
              </w:rPr>
              <w:t>15 min</w:t>
            </w:r>
          </w:p>
        </w:tc>
      </w:tr>
      <w:tr w:rsidR="00985DA2" w14:paraId="653E384C" w14:textId="77777777">
        <w:trPr>
          <w:jc w:val="center"/>
        </w:trPr>
        <w:tc>
          <w:tcPr>
            <w:tcW w:w="2592" w:type="dxa"/>
            <w:tcMar>
              <w:top w:w="80" w:type="dxa"/>
              <w:left w:w="120" w:type="dxa"/>
              <w:bottom w:w="80" w:type="dxa"/>
              <w:right w:w="120" w:type="dxa"/>
            </w:tcMar>
          </w:tcPr>
          <w:p w14:paraId="12C65F50" w14:textId="77777777" w:rsidR="00985DA2" w:rsidRDefault="004D73DD">
            <w:r>
              <w:rPr>
                <w:sz w:val="20"/>
              </w:rPr>
              <w:t>3. VS Code Developer Workflow</w:t>
            </w:r>
          </w:p>
        </w:tc>
        <w:tc>
          <w:tcPr>
            <w:tcW w:w="2160" w:type="dxa"/>
            <w:gridSpan w:val="2"/>
            <w:tcMar>
              <w:top w:w="80" w:type="dxa"/>
              <w:left w:w="120" w:type="dxa"/>
              <w:bottom w:w="80" w:type="dxa"/>
              <w:right w:w="120" w:type="dxa"/>
            </w:tcMar>
          </w:tcPr>
          <w:p w14:paraId="5F434957" w14:textId="77777777" w:rsidR="00985DA2" w:rsidRDefault="004D73DD">
            <w:r>
              <w:rPr>
                <w:sz w:val="20"/>
              </w:rPr>
              <w:t>Developer</w:t>
            </w:r>
          </w:p>
        </w:tc>
        <w:tc>
          <w:tcPr>
            <w:tcW w:w="4032" w:type="dxa"/>
            <w:tcMar>
              <w:top w:w="80" w:type="dxa"/>
              <w:left w:w="120" w:type="dxa"/>
              <w:bottom w:w="80" w:type="dxa"/>
              <w:right w:w="120" w:type="dxa"/>
            </w:tcMar>
          </w:tcPr>
          <w:p w14:paraId="3361812C" w14:textId="77777777" w:rsidR="00985DA2" w:rsidRDefault="004D73DD">
            <w:r>
              <w:rPr>
                <w:sz w:val="20"/>
              </w:rPr>
              <w:t>Real-time guard during coding + requirement sync</w:t>
            </w:r>
          </w:p>
        </w:tc>
        <w:tc>
          <w:tcPr>
            <w:tcW w:w="1008" w:type="dxa"/>
            <w:tcMar>
              <w:top w:w="80" w:type="dxa"/>
              <w:left w:w="120" w:type="dxa"/>
              <w:bottom w:w="80" w:type="dxa"/>
              <w:right w:w="120" w:type="dxa"/>
            </w:tcMar>
          </w:tcPr>
          <w:p w14:paraId="3EA54469" w14:textId="77777777" w:rsidR="00985DA2" w:rsidRDefault="004D73DD">
            <w:r>
              <w:rPr>
                <w:sz w:val="20"/>
              </w:rPr>
              <w:t>10 min</w:t>
            </w:r>
          </w:p>
        </w:tc>
      </w:tr>
      <w:tr w:rsidR="00985DA2" w14:paraId="5D5DD561" w14:textId="77777777">
        <w:trPr>
          <w:jc w:val="center"/>
        </w:trPr>
        <w:tc>
          <w:tcPr>
            <w:tcW w:w="2592" w:type="dxa"/>
            <w:shd w:val="clear" w:color="auto" w:fill="F2F2F2"/>
            <w:tcMar>
              <w:top w:w="80" w:type="dxa"/>
              <w:left w:w="120" w:type="dxa"/>
              <w:bottom w:w="80" w:type="dxa"/>
              <w:right w:w="120" w:type="dxa"/>
            </w:tcMar>
          </w:tcPr>
          <w:p w14:paraId="1F02B8BE" w14:textId="77777777" w:rsidR="00985DA2" w:rsidRDefault="004D73DD">
            <w:r>
              <w:rPr>
                <w:sz w:val="20"/>
              </w:rPr>
              <w:t>4. Governance Escalation</w:t>
            </w:r>
          </w:p>
        </w:tc>
        <w:tc>
          <w:tcPr>
            <w:tcW w:w="2160" w:type="dxa"/>
            <w:gridSpan w:val="2"/>
            <w:shd w:val="clear" w:color="auto" w:fill="F2F2F2"/>
            <w:tcMar>
              <w:top w:w="80" w:type="dxa"/>
              <w:left w:w="120" w:type="dxa"/>
              <w:bottom w:w="80" w:type="dxa"/>
              <w:right w:w="120" w:type="dxa"/>
            </w:tcMar>
          </w:tcPr>
          <w:p w14:paraId="46761189" w14:textId="77777777" w:rsidR="00985DA2" w:rsidRDefault="004D73DD">
            <w:r>
              <w:rPr>
                <w:sz w:val="20"/>
              </w:rPr>
              <w:t>Engineering Manager</w:t>
            </w:r>
          </w:p>
        </w:tc>
        <w:tc>
          <w:tcPr>
            <w:tcW w:w="4032" w:type="dxa"/>
            <w:shd w:val="clear" w:color="auto" w:fill="F2F2F2"/>
            <w:tcMar>
              <w:top w:w="80" w:type="dxa"/>
              <w:left w:w="120" w:type="dxa"/>
              <w:bottom w:w="80" w:type="dxa"/>
              <w:right w:w="120" w:type="dxa"/>
            </w:tcMar>
          </w:tcPr>
          <w:p w14:paraId="3A8B9DAB" w14:textId="77777777" w:rsidR="00985DA2" w:rsidRDefault="004D73DD">
            <w:r>
              <w:rPr>
                <w:sz w:val="20"/>
              </w:rPr>
              <w:t>Human-in-the-loop gates + policy enforcement</w:t>
            </w:r>
          </w:p>
        </w:tc>
        <w:tc>
          <w:tcPr>
            <w:tcW w:w="1008" w:type="dxa"/>
            <w:shd w:val="clear" w:color="auto" w:fill="F2F2F2"/>
            <w:tcMar>
              <w:top w:w="80" w:type="dxa"/>
              <w:left w:w="120" w:type="dxa"/>
              <w:bottom w:w="80" w:type="dxa"/>
              <w:right w:w="120" w:type="dxa"/>
            </w:tcMar>
          </w:tcPr>
          <w:p w14:paraId="192C8E5A" w14:textId="77777777" w:rsidR="00985DA2" w:rsidRDefault="004D73DD">
            <w:r>
              <w:rPr>
                <w:sz w:val="20"/>
              </w:rPr>
              <w:t>10 min</w:t>
            </w:r>
          </w:p>
        </w:tc>
      </w:tr>
      <w:tr w:rsidR="00985DA2" w14:paraId="71B3C9E5" w14:textId="77777777">
        <w:trPr>
          <w:jc w:val="center"/>
        </w:trPr>
        <w:tc>
          <w:tcPr>
            <w:tcW w:w="2592" w:type="dxa"/>
            <w:tcMar>
              <w:top w:w="80" w:type="dxa"/>
              <w:left w:w="120" w:type="dxa"/>
              <w:bottom w:w="80" w:type="dxa"/>
              <w:right w:w="120" w:type="dxa"/>
            </w:tcMar>
          </w:tcPr>
          <w:p w14:paraId="73CFDD66" w14:textId="77777777" w:rsidR="00985DA2" w:rsidRDefault="004D73DD">
            <w:r>
              <w:rPr>
                <w:sz w:val="20"/>
              </w:rPr>
              <w:t>5. Dashboard for Compliance</w:t>
            </w:r>
          </w:p>
        </w:tc>
        <w:tc>
          <w:tcPr>
            <w:tcW w:w="2160" w:type="dxa"/>
            <w:gridSpan w:val="2"/>
            <w:tcMar>
              <w:top w:w="80" w:type="dxa"/>
              <w:left w:w="120" w:type="dxa"/>
              <w:bottom w:w="80" w:type="dxa"/>
              <w:right w:w="120" w:type="dxa"/>
            </w:tcMar>
          </w:tcPr>
          <w:p w14:paraId="086D993B" w14:textId="77777777" w:rsidR="00985DA2" w:rsidRDefault="004D73DD">
            <w:r>
              <w:rPr>
                <w:sz w:val="20"/>
              </w:rPr>
              <w:t>Compliance Officer</w:t>
            </w:r>
          </w:p>
        </w:tc>
        <w:tc>
          <w:tcPr>
            <w:tcW w:w="4032" w:type="dxa"/>
            <w:tcMar>
              <w:top w:w="80" w:type="dxa"/>
              <w:left w:w="120" w:type="dxa"/>
              <w:bottom w:w="80" w:type="dxa"/>
              <w:right w:w="120" w:type="dxa"/>
            </w:tcMar>
          </w:tcPr>
          <w:p w14:paraId="6F9C139E" w14:textId="77777777" w:rsidR="00985DA2" w:rsidRDefault="004D73DD">
            <w:r>
              <w:rPr>
                <w:sz w:val="20"/>
              </w:rPr>
              <w:t>Dashboard-only workflow: scan, report, export</w:t>
            </w:r>
          </w:p>
        </w:tc>
        <w:tc>
          <w:tcPr>
            <w:tcW w:w="1008" w:type="dxa"/>
            <w:tcMar>
              <w:top w:w="80" w:type="dxa"/>
              <w:left w:w="120" w:type="dxa"/>
              <w:bottom w:w="80" w:type="dxa"/>
              <w:right w:w="120" w:type="dxa"/>
            </w:tcMar>
          </w:tcPr>
          <w:p w14:paraId="51A99486" w14:textId="77777777" w:rsidR="00985DA2" w:rsidRDefault="004D73DD">
            <w:r>
              <w:rPr>
                <w:sz w:val="20"/>
              </w:rPr>
              <w:t>10 min</w:t>
            </w:r>
          </w:p>
        </w:tc>
      </w:tr>
      <w:tr w:rsidR="00985DA2" w14:paraId="7677D116" w14:textId="77777777">
        <w:trPr>
          <w:jc w:val="center"/>
        </w:trPr>
        <w:tc>
          <w:tcPr>
            <w:tcW w:w="2592" w:type="dxa"/>
            <w:shd w:val="clear" w:color="auto" w:fill="F2F2F2"/>
            <w:tcMar>
              <w:top w:w="80" w:type="dxa"/>
              <w:left w:w="120" w:type="dxa"/>
              <w:bottom w:w="80" w:type="dxa"/>
              <w:right w:w="120" w:type="dxa"/>
            </w:tcMar>
          </w:tcPr>
          <w:p w14:paraId="195541A4" w14:textId="77777777" w:rsidR="00985DA2" w:rsidRDefault="004D73DD">
            <w:r>
              <w:rPr>
                <w:sz w:val="20"/>
              </w:rPr>
              <w:t>6. Custom Pack Creation</w:t>
            </w:r>
          </w:p>
        </w:tc>
        <w:tc>
          <w:tcPr>
            <w:tcW w:w="2160" w:type="dxa"/>
            <w:gridSpan w:val="2"/>
            <w:shd w:val="clear" w:color="auto" w:fill="F2F2F2"/>
            <w:tcMar>
              <w:top w:w="80" w:type="dxa"/>
              <w:left w:w="120" w:type="dxa"/>
              <w:bottom w:w="80" w:type="dxa"/>
              <w:right w:w="120" w:type="dxa"/>
            </w:tcMar>
          </w:tcPr>
          <w:p w14:paraId="76C3F655" w14:textId="77777777" w:rsidR="00985DA2" w:rsidRDefault="004D73DD">
            <w:r>
              <w:rPr>
                <w:sz w:val="20"/>
              </w:rPr>
              <w:t>Platform Engineer</w:t>
            </w:r>
          </w:p>
        </w:tc>
        <w:tc>
          <w:tcPr>
            <w:tcW w:w="4032" w:type="dxa"/>
            <w:shd w:val="clear" w:color="auto" w:fill="F2F2F2"/>
            <w:tcMar>
              <w:top w:w="80" w:type="dxa"/>
              <w:left w:w="120" w:type="dxa"/>
              <w:bottom w:w="80" w:type="dxa"/>
              <w:right w:w="120" w:type="dxa"/>
            </w:tcMar>
          </w:tcPr>
          <w:p w14:paraId="56CE1F34" w14:textId="77777777" w:rsidR="00985DA2" w:rsidRDefault="004D73DD">
            <w:r>
              <w:rPr>
                <w:sz w:val="20"/>
              </w:rPr>
              <w:t>Build, import, and share organization-specific rules</w:t>
            </w:r>
          </w:p>
        </w:tc>
        <w:tc>
          <w:tcPr>
            <w:tcW w:w="1008" w:type="dxa"/>
            <w:shd w:val="clear" w:color="auto" w:fill="F2F2F2"/>
            <w:tcMar>
              <w:top w:w="80" w:type="dxa"/>
              <w:left w:w="120" w:type="dxa"/>
              <w:bottom w:w="80" w:type="dxa"/>
              <w:right w:w="120" w:type="dxa"/>
            </w:tcMar>
          </w:tcPr>
          <w:p w14:paraId="3C8FDF57" w14:textId="77777777" w:rsidR="00985DA2" w:rsidRDefault="004D73DD">
            <w:r>
              <w:rPr>
                <w:sz w:val="20"/>
              </w:rPr>
              <w:t>10 min</w:t>
            </w:r>
          </w:p>
        </w:tc>
      </w:tr>
    </w:tbl>
    <w:p w14:paraId="6D9D39F1" w14:textId="77777777" w:rsidR="00985DA2" w:rsidRDefault="004D73DD">
      <w:r>
        <w:rPr>
          <w:b/>
        </w:rPr>
        <w:t>Total demo time: approximately 70 minutes</w:t>
      </w:r>
      <w:r>
        <w:t xml:space="preserve"> (scenarios can be run independently for shorter presentations).</w:t>
      </w:r>
    </w:p>
    <w:p w14:paraId="43C4C39E" w14:textId="77777777" w:rsidR="00985DA2" w:rsidRDefault="004D73DD">
      <w:r>
        <w:br w:type="page"/>
      </w:r>
    </w:p>
    <w:p w14:paraId="6E9161FB" w14:textId="77777777" w:rsidR="00985DA2" w:rsidRDefault="004D73DD">
      <w:pPr>
        <w:pBdr>
          <w:bottom w:val="single" w:sz="8" w:space="4" w:color="2E75B6"/>
        </w:pBdr>
      </w:pPr>
      <w:r>
        <w:rPr>
          <w:b/>
          <w:color w:val="1B3A5C"/>
          <w:sz w:val="28"/>
        </w:rPr>
        <w:lastRenderedPageBreak/>
        <w:t>Scenario 1: New Project from Requirements</w:t>
      </w:r>
    </w:p>
    <w:p w14:paraId="5A68D55D" w14:textId="77777777" w:rsidR="00985DA2" w:rsidRDefault="004D73DD">
      <w:r>
        <w:rPr>
          <w:i/>
          <w:color w:val="555555"/>
        </w:rPr>
        <w:t>Persona: End user with limited technical experience, using Claude as their AI coding agent</w:t>
      </w:r>
    </w:p>
    <w:p w14:paraId="02CE424E" w14:textId="77777777" w:rsidR="00985DA2" w:rsidRDefault="004D73DD">
      <w:pPr>
        <w:pStyle w:val="Heading2"/>
      </w:pPr>
      <w:r>
        <w:t>Setup</w:t>
      </w:r>
    </w:p>
    <w:p w14:paraId="3DD264EE" w14:textId="77777777" w:rsidR="00985DA2" w:rsidRDefault="004D73DD">
      <w:r>
        <w:t>The end user has a DevOps project (Azure DevOps or GitHub) and knows how to create work items. They have AI SDLC Guard installed via Docker and have run the setup wizard. They have no existing code — the application will be generated entirely from requirements defined as work items in their DevOps project.</w:t>
      </w:r>
    </w:p>
    <w:p w14:paraId="4B76D9F3" w14:textId="77777777" w:rsidR="00985DA2" w:rsidRDefault="004D73DD">
      <w:pPr>
        <w:pStyle w:val="Heading3"/>
      </w:pPr>
      <w:r>
        <w:t>Pre-Demo Configuration</w:t>
      </w:r>
    </w:p>
    <w:p w14:paraId="299427CE" w14:textId="77777777" w:rsidR="00985DA2" w:rsidRDefault="004D73DD">
      <w:pPr>
        <w:pStyle w:val="ListBullet"/>
      </w:pPr>
      <w:r>
        <w:t>DevOps project created with a single iteration/sprint</w:t>
      </w:r>
    </w:p>
    <w:p w14:paraId="33C7CC39" w14:textId="77777777" w:rsidR="00985DA2" w:rsidRDefault="004D73DD">
      <w:pPr>
        <w:pStyle w:val="ListBullet"/>
      </w:pPr>
      <w:r>
        <w:t>AI SDLC Guard installed via Docker and connected to DevOps via the dashboard DevOps tab (platform picker, org/project/repo fields, "Test Connection" button validates credentials)</w:t>
      </w:r>
    </w:p>
    <w:p w14:paraId="12F27E00" w14:textId="77777777" w:rsidR="00985DA2" w:rsidRDefault="004D73DD">
      <w:pPr>
        <w:pStyle w:val="ListBullet"/>
      </w:pPr>
      <w:r>
        <w:t>FDA IEC 62304 standards pack enabled via dashboard Packs tab (medical software)</w:t>
      </w:r>
    </w:p>
    <w:p w14:paraId="7BD890ED" w14:textId="77777777" w:rsidR="00985DA2" w:rsidRDefault="004D73DD">
      <w:pPr>
        <w:pStyle w:val="ListBullet"/>
      </w:pPr>
      <w:r>
        <w:t>Governance profile set to "Standard" via dashboard Policies tab</w:t>
      </w:r>
    </w:p>
    <w:p w14:paraId="3E3CC683" w14:textId="77777777" w:rsidR="00985DA2" w:rsidRDefault="004D73DD">
      <w:pPr>
        <w:pStyle w:val="ListBullet"/>
      </w:pPr>
      <w:r>
        <w:t>Claude configured as the AI coding agent with guard context</w:t>
      </w:r>
    </w:p>
    <w:p w14:paraId="3C987784" w14:textId="77777777" w:rsidR="00985DA2" w:rsidRDefault="004D73DD">
      <w:pPr>
        <w:pStyle w:val="Heading2"/>
      </w:pPr>
      <w:r>
        <w:t>Demo Requirements (Work Items)</w:t>
      </w:r>
    </w:p>
    <w:p w14:paraId="402DDA52" w14:textId="77777777" w:rsidR="00985DA2" w:rsidRDefault="004D73DD">
      <w:r>
        <w:t>The following work items should be pre-populated in the DevOps project. These represent the end user’s requirements for Sprint 1 of MedFiles — a personal medical records management application.</w:t>
      </w:r>
    </w:p>
    <w:tbl>
      <w:tblPr>
        <w:tblW w:w="0" w:type="auto"/>
        <w:jc w:val="center"/>
        <w:tblLook w:val="04A0" w:firstRow="1" w:lastRow="0" w:firstColumn="1" w:lastColumn="0" w:noHBand="0" w:noVBand="1"/>
      </w:tblPr>
      <w:tblGrid>
        <w:gridCol w:w="998"/>
        <w:gridCol w:w="2134"/>
        <w:gridCol w:w="1134"/>
        <w:gridCol w:w="5334"/>
      </w:tblGrid>
      <w:tr w:rsidR="00985DA2" w14:paraId="3DC1D12D" w14:textId="77777777">
        <w:trPr>
          <w:jc w:val="center"/>
        </w:trPr>
        <w:tc>
          <w:tcPr>
            <w:tcW w:w="1008" w:type="dxa"/>
            <w:shd w:val="clear" w:color="auto" w:fill="1B3A5C"/>
            <w:tcMar>
              <w:top w:w="80" w:type="dxa"/>
              <w:left w:w="120" w:type="dxa"/>
              <w:bottom w:w="80" w:type="dxa"/>
              <w:right w:w="120" w:type="dxa"/>
            </w:tcMar>
          </w:tcPr>
          <w:p w14:paraId="3A1D4DB0" w14:textId="77777777" w:rsidR="00985DA2" w:rsidRDefault="004D73DD">
            <w:r>
              <w:rPr>
                <w:b/>
                <w:color w:val="FFFFFF"/>
                <w:sz w:val="20"/>
              </w:rPr>
              <w:t>ID</w:t>
            </w:r>
          </w:p>
        </w:tc>
        <w:tc>
          <w:tcPr>
            <w:tcW w:w="2160" w:type="dxa"/>
            <w:shd w:val="clear" w:color="auto" w:fill="1B3A5C"/>
            <w:tcMar>
              <w:top w:w="80" w:type="dxa"/>
              <w:left w:w="120" w:type="dxa"/>
              <w:bottom w:w="80" w:type="dxa"/>
              <w:right w:w="120" w:type="dxa"/>
            </w:tcMar>
          </w:tcPr>
          <w:p w14:paraId="113A20DF" w14:textId="77777777" w:rsidR="00985DA2" w:rsidRDefault="004D73DD">
            <w:r>
              <w:rPr>
                <w:b/>
                <w:color w:val="FFFFFF"/>
                <w:sz w:val="20"/>
              </w:rPr>
              <w:t>Title</w:t>
            </w:r>
          </w:p>
        </w:tc>
        <w:tc>
          <w:tcPr>
            <w:tcW w:w="1152" w:type="dxa"/>
            <w:shd w:val="clear" w:color="auto" w:fill="1B3A5C"/>
            <w:tcMar>
              <w:top w:w="80" w:type="dxa"/>
              <w:left w:w="120" w:type="dxa"/>
              <w:bottom w:w="80" w:type="dxa"/>
              <w:right w:w="120" w:type="dxa"/>
            </w:tcMar>
          </w:tcPr>
          <w:p w14:paraId="7E0BCCDF" w14:textId="77777777" w:rsidR="00985DA2" w:rsidRDefault="004D73DD">
            <w:r>
              <w:rPr>
                <w:b/>
                <w:color w:val="FFFFFF"/>
                <w:sz w:val="20"/>
              </w:rPr>
              <w:t>Type</w:t>
            </w:r>
          </w:p>
        </w:tc>
        <w:tc>
          <w:tcPr>
            <w:tcW w:w="5472" w:type="dxa"/>
            <w:shd w:val="clear" w:color="auto" w:fill="1B3A5C"/>
            <w:tcMar>
              <w:top w:w="80" w:type="dxa"/>
              <w:left w:w="120" w:type="dxa"/>
              <w:bottom w:w="80" w:type="dxa"/>
              <w:right w:w="120" w:type="dxa"/>
            </w:tcMar>
          </w:tcPr>
          <w:p w14:paraId="25BF7A41" w14:textId="77777777" w:rsidR="00985DA2" w:rsidRDefault="004D73DD">
            <w:r>
              <w:rPr>
                <w:b/>
                <w:color w:val="FFFFFF"/>
                <w:sz w:val="20"/>
              </w:rPr>
              <w:t>Acceptance Criteria</w:t>
            </w:r>
          </w:p>
        </w:tc>
      </w:tr>
      <w:tr w:rsidR="00985DA2" w14:paraId="70BD97B5" w14:textId="77777777">
        <w:trPr>
          <w:jc w:val="center"/>
        </w:trPr>
        <w:tc>
          <w:tcPr>
            <w:tcW w:w="1008" w:type="dxa"/>
            <w:tcMar>
              <w:top w:w="80" w:type="dxa"/>
              <w:left w:w="120" w:type="dxa"/>
              <w:bottom w:w="80" w:type="dxa"/>
              <w:right w:w="120" w:type="dxa"/>
            </w:tcMar>
          </w:tcPr>
          <w:p w14:paraId="4F8282B7" w14:textId="77777777" w:rsidR="00985DA2" w:rsidRDefault="004D73DD">
            <w:r>
              <w:rPr>
                <w:sz w:val="20"/>
              </w:rPr>
              <w:t>REQ-001</w:t>
            </w:r>
          </w:p>
        </w:tc>
        <w:tc>
          <w:tcPr>
            <w:tcW w:w="2160" w:type="dxa"/>
            <w:tcMar>
              <w:top w:w="80" w:type="dxa"/>
              <w:left w:w="120" w:type="dxa"/>
              <w:bottom w:w="80" w:type="dxa"/>
              <w:right w:w="120" w:type="dxa"/>
            </w:tcMar>
          </w:tcPr>
          <w:p w14:paraId="5CDD7860" w14:textId="77777777" w:rsidR="00985DA2" w:rsidRDefault="004D73DD">
            <w:r>
              <w:rPr>
                <w:sz w:val="20"/>
              </w:rPr>
              <w:t>User Authentication</w:t>
            </w:r>
          </w:p>
        </w:tc>
        <w:tc>
          <w:tcPr>
            <w:tcW w:w="1152" w:type="dxa"/>
            <w:tcMar>
              <w:top w:w="80" w:type="dxa"/>
              <w:left w:w="120" w:type="dxa"/>
              <w:bottom w:w="80" w:type="dxa"/>
              <w:right w:w="120" w:type="dxa"/>
            </w:tcMar>
          </w:tcPr>
          <w:p w14:paraId="375FE92C" w14:textId="77777777" w:rsidR="00985DA2" w:rsidRDefault="004D73DD">
            <w:r>
              <w:rPr>
                <w:sz w:val="20"/>
              </w:rPr>
              <w:t>User Story</w:t>
            </w:r>
          </w:p>
        </w:tc>
        <w:tc>
          <w:tcPr>
            <w:tcW w:w="5472" w:type="dxa"/>
            <w:tcMar>
              <w:top w:w="80" w:type="dxa"/>
              <w:left w:w="120" w:type="dxa"/>
              <w:bottom w:w="80" w:type="dxa"/>
              <w:right w:w="120" w:type="dxa"/>
            </w:tcMar>
          </w:tcPr>
          <w:p w14:paraId="7580FED8" w14:textId="77777777" w:rsidR="00985DA2" w:rsidRDefault="004D73DD">
            <w:r>
              <w:rPr>
                <w:sz w:val="20"/>
              </w:rPr>
              <w:t>Users can register with email/password. Users can log in and log out. Sessions expire after 30 minutes of inactivity. Passwords stored using bcrypt hashing.</w:t>
            </w:r>
          </w:p>
        </w:tc>
      </w:tr>
      <w:tr w:rsidR="00985DA2" w14:paraId="3E36805E" w14:textId="77777777">
        <w:trPr>
          <w:jc w:val="center"/>
        </w:trPr>
        <w:tc>
          <w:tcPr>
            <w:tcW w:w="1008" w:type="dxa"/>
            <w:shd w:val="clear" w:color="auto" w:fill="F2F2F2"/>
            <w:tcMar>
              <w:top w:w="80" w:type="dxa"/>
              <w:left w:w="120" w:type="dxa"/>
              <w:bottom w:w="80" w:type="dxa"/>
              <w:right w:w="120" w:type="dxa"/>
            </w:tcMar>
          </w:tcPr>
          <w:p w14:paraId="3471E2AE" w14:textId="77777777" w:rsidR="00985DA2" w:rsidRDefault="004D73DD">
            <w:r>
              <w:rPr>
                <w:sz w:val="20"/>
              </w:rPr>
              <w:t>REQ-002</w:t>
            </w:r>
          </w:p>
        </w:tc>
        <w:tc>
          <w:tcPr>
            <w:tcW w:w="2160" w:type="dxa"/>
            <w:shd w:val="clear" w:color="auto" w:fill="F2F2F2"/>
            <w:tcMar>
              <w:top w:w="80" w:type="dxa"/>
              <w:left w:w="120" w:type="dxa"/>
              <w:bottom w:w="80" w:type="dxa"/>
              <w:right w:w="120" w:type="dxa"/>
            </w:tcMar>
          </w:tcPr>
          <w:p w14:paraId="101204A8" w14:textId="77777777" w:rsidR="00985DA2" w:rsidRDefault="004D73DD">
            <w:r>
              <w:rPr>
                <w:sz w:val="20"/>
              </w:rPr>
              <w:t>Patient Profile Management</w:t>
            </w:r>
          </w:p>
        </w:tc>
        <w:tc>
          <w:tcPr>
            <w:tcW w:w="1152" w:type="dxa"/>
            <w:shd w:val="clear" w:color="auto" w:fill="F2F2F2"/>
            <w:tcMar>
              <w:top w:w="80" w:type="dxa"/>
              <w:left w:w="120" w:type="dxa"/>
              <w:bottom w:w="80" w:type="dxa"/>
              <w:right w:w="120" w:type="dxa"/>
            </w:tcMar>
          </w:tcPr>
          <w:p w14:paraId="1E495389" w14:textId="77777777" w:rsidR="00985DA2" w:rsidRDefault="004D73DD">
            <w:r>
              <w:rPr>
                <w:sz w:val="20"/>
              </w:rPr>
              <w:t>User Story</w:t>
            </w:r>
          </w:p>
        </w:tc>
        <w:tc>
          <w:tcPr>
            <w:tcW w:w="5472" w:type="dxa"/>
            <w:shd w:val="clear" w:color="auto" w:fill="F2F2F2"/>
            <w:tcMar>
              <w:top w:w="80" w:type="dxa"/>
              <w:left w:w="120" w:type="dxa"/>
              <w:bottom w:w="80" w:type="dxa"/>
              <w:right w:w="120" w:type="dxa"/>
            </w:tcMar>
          </w:tcPr>
          <w:p w14:paraId="7E167294" w14:textId="77777777" w:rsidR="00985DA2" w:rsidRDefault="004D73DD">
            <w:r>
              <w:rPr>
                <w:sz w:val="20"/>
              </w:rPr>
              <w:t>Users can create and edit their personal profile. Profile includes: name, DOB, blood type, allergies, emergency contact. Profile data is encrypted at rest.</w:t>
            </w:r>
          </w:p>
        </w:tc>
      </w:tr>
      <w:tr w:rsidR="00985DA2" w14:paraId="3A3C7212" w14:textId="77777777">
        <w:trPr>
          <w:jc w:val="center"/>
        </w:trPr>
        <w:tc>
          <w:tcPr>
            <w:tcW w:w="1008" w:type="dxa"/>
            <w:tcMar>
              <w:top w:w="80" w:type="dxa"/>
              <w:left w:w="120" w:type="dxa"/>
              <w:bottom w:w="80" w:type="dxa"/>
              <w:right w:w="120" w:type="dxa"/>
            </w:tcMar>
          </w:tcPr>
          <w:p w14:paraId="4BE75F81" w14:textId="77777777" w:rsidR="00985DA2" w:rsidRDefault="004D73DD">
            <w:r>
              <w:rPr>
                <w:sz w:val="20"/>
              </w:rPr>
              <w:t>REQ-003</w:t>
            </w:r>
          </w:p>
        </w:tc>
        <w:tc>
          <w:tcPr>
            <w:tcW w:w="2160" w:type="dxa"/>
            <w:tcMar>
              <w:top w:w="80" w:type="dxa"/>
              <w:left w:w="120" w:type="dxa"/>
              <w:bottom w:w="80" w:type="dxa"/>
              <w:right w:w="120" w:type="dxa"/>
            </w:tcMar>
          </w:tcPr>
          <w:p w14:paraId="0647AB0A" w14:textId="77777777" w:rsidR="00985DA2" w:rsidRDefault="004D73DD">
            <w:r>
              <w:rPr>
                <w:sz w:val="20"/>
              </w:rPr>
              <w:t>Blood Pressure Tracking</w:t>
            </w:r>
          </w:p>
        </w:tc>
        <w:tc>
          <w:tcPr>
            <w:tcW w:w="1152" w:type="dxa"/>
            <w:tcMar>
              <w:top w:w="80" w:type="dxa"/>
              <w:left w:w="120" w:type="dxa"/>
              <w:bottom w:w="80" w:type="dxa"/>
              <w:right w:w="120" w:type="dxa"/>
            </w:tcMar>
          </w:tcPr>
          <w:p w14:paraId="06794394" w14:textId="77777777" w:rsidR="00985DA2" w:rsidRDefault="004D73DD">
            <w:r>
              <w:rPr>
                <w:sz w:val="20"/>
              </w:rPr>
              <w:t>User Story</w:t>
            </w:r>
          </w:p>
        </w:tc>
        <w:tc>
          <w:tcPr>
            <w:tcW w:w="5472" w:type="dxa"/>
            <w:tcMar>
              <w:top w:w="80" w:type="dxa"/>
              <w:left w:w="120" w:type="dxa"/>
              <w:bottom w:w="80" w:type="dxa"/>
              <w:right w:w="120" w:type="dxa"/>
            </w:tcMar>
          </w:tcPr>
          <w:p w14:paraId="752226EE" w14:textId="77777777" w:rsidR="00985DA2" w:rsidRDefault="004D73DD">
            <w:r>
              <w:rPr>
                <w:sz w:val="20"/>
              </w:rPr>
              <w:t>Users can log BP readings (systolic, diastolic, pulse). Readings include timestamp and optional notes. Dashboard shows trend chart for last 30/90/365 days. Alert when reading exceeds configurable thresholds.</w:t>
            </w:r>
          </w:p>
        </w:tc>
      </w:tr>
      <w:tr w:rsidR="00985DA2" w14:paraId="00FA59FE" w14:textId="77777777">
        <w:trPr>
          <w:jc w:val="center"/>
        </w:trPr>
        <w:tc>
          <w:tcPr>
            <w:tcW w:w="1008" w:type="dxa"/>
            <w:shd w:val="clear" w:color="auto" w:fill="F2F2F2"/>
            <w:tcMar>
              <w:top w:w="80" w:type="dxa"/>
              <w:left w:w="120" w:type="dxa"/>
              <w:bottom w:w="80" w:type="dxa"/>
              <w:right w:w="120" w:type="dxa"/>
            </w:tcMar>
          </w:tcPr>
          <w:p w14:paraId="3BF0EEE3" w14:textId="77777777" w:rsidR="00985DA2" w:rsidRDefault="004D73DD">
            <w:r>
              <w:rPr>
                <w:sz w:val="20"/>
              </w:rPr>
              <w:t>REQ-004</w:t>
            </w:r>
          </w:p>
        </w:tc>
        <w:tc>
          <w:tcPr>
            <w:tcW w:w="2160" w:type="dxa"/>
            <w:shd w:val="clear" w:color="auto" w:fill="F2F2F2"/>
            <w:tcMar>
              <w:top w:w="80" w:type="dxa"/>
              <w:left w:w="120" w:type="dxa"/>
              <w:bottom w:w="80" w:type="dxa"/>
              <w:right w:w="120" w:type="dxa"/>
            </w:tcMar>
          </w:tcPr>
          <w:p w14:paraId="250945D8" w14:textId="77777777" w:rsidR="00985DA2" w:rsidRDefault="004D73DD">
            <w:r>
              <w:rPr>
                <w:sz w:val="20"/>
              </w:rPr>
              <w:t>Prescription Management</w:t>
            </w:r>
          </w:p>
        </w:tc>
        <w:tc>
          <w:tcPr>
            <w:tcW w:w="1152" w:type="dxa"/>
            <w:shd w:val="clear" w:color="auto" w:fill="F2F2F2"/>
            <w:tcMar>
              <w:top w:w="80" w:type="dxa"/>
              <w:left w:w="120" w:type="dxa"/>
              <w:bottom w:w="80" w:type="dxa"/>
              <w:right w:w="120" w:type="dxa"/>
            </w:tcMar>
          </w:tcPr>
          <w:p w14:paraId="6FC93EF7" w14:textId="77777777" w:rsidR="00985DA2" w:rsidRDefault="004D73DD">
            <w:r>
              <w:rPr>
                <w:sz w:val="20"/>
              </w:rPr>
              <w:t>User Story</w:t>
            </w:r>
          </w:p>
        </w:tc>
        <w:tc>
          <w:tcPr>
            <w:tcW w:w="5472" w:type="dxa"/>
            <w:shd w:val="clear" w:color="auto" w:fill="F2F2F2"/>
            <w:tcMar>
              <w:top w:w="80" w:type="dxa"/>
              <w:left w:w="120" w:type="dxa"/>
              <w:bottom w:w="80" w:type="dxa"/>
              <w:right w:w="120" w:type="dxa"/>
            </w:tcMar>
          </w:tcPr>
          <w:p w14:paraId="16817F39" w14:textId="77777777" w:rsidR="00985DA2" w:rsidRDefault="004D73DD">
            <w:r>
              <w:rPr>
                <w:sz w:val="20"/>
              </w:rPr>
              <w:t>Users can add prescriptions with: medication name, dosage, frequency, prescribing doctor, start/end date. System sends reminder notifications for upcoming refills. Users can mark prescriptions as active/discontinued.</w:t>
            </w:r>
          </w:p>
        </w:tc>
      </w:tr>
      <w:tr w:rsidR="00985DA2" w14:paraId="1A57D8B8" w14:textId="77777777">
        <w:trPr>
          <w:jc w:val="center"/>
        </w:trPr>
        <w:tc>
          <w:tcPr>
            <w:tcW w:w="1008" w:type="dxa"/>
            <w:tcMar>
              <w:top w:w="80" w:type="dxa"/>
              <w:left w:w="120" w:type="dxa"/>
              <w:bottom w:w="80" w:type="dxa"/>
              <w:right w:w="120" w:type="dxa"/>
            </w:tcMar>
          </w:tcPr>
          <w:p w14:paraId="1F5B262A" w14:textId="77777777" w:rsidR="00985DA2" w:rsidRDefault="004D73DD">
            <w:r>
              <w:rPr>
                <w:sz w:val="20"/>
              </w:rPr>
              <w:t>REQ-005</w:t>
            </w:r>
          </w:p>
        </w:tc>
        <w:tc>
          <w:tcPr>
            <w:tcW w:w="2160" w:type="dxa"/>
            <w:tcMar>
              <w:top w:w="80" w:type="dxa"/>
              <w:left w:w="120" w:type="dxa"/>
              <w:bottom w:w="80" w:type="dxa"/>
              <w:right w:w="120" w:type="dxa"/>
            </w:tcMar>
          </w:tcPr>
          <w:p w14:paraId="06D3D847" w14:textId="77777777" w:rsidR="00985DA2" w:rsidRDefault="004D73DD">
            <w:r>
              <w:rPr>
                <w:sz w:val="20"/>
              </w:rPr>
              <w:t>Medical Document Upload</w:t>
            </w:r>
          </w:p>
        </w:tc>
        <w:tc>
          <w:tcPr>
            <w:tcW w:w="1152" w:type="dxa"/>
            <w:tcMar>
              <w:top w:w="80" w:type="dxa"/>
              <w:left w:w="120" w:type="dxa"/>
              <w:bottom w:w="80" w:type="dxa"/>
              <w:right w:w="120" w:type="dxa"/>
            </w:tcMar>
          </w:tcPr>
          <w:p w14:paraId="081CD18F" w14:textId="77777777" w:rsidR="00985DA2" w:rsidRDefault="004D73DD">
            <w:r>
              <w:rPr>
                <w:sz w:val="20"/>
              </w:rPr>
              <w:t>User Story</w:t>
            </w:r>
          </w:p>
        </w:tc>
        <w:tc>
          <w:tcPr>
            <w:tcW w:w="5472" w:type="dxa"/>
            <w:tcMar>
              <w:top w:w="80" w:type="dxa"/>
              <w:left w:w="120" w:type="dxa"/>
              <w:bottom w:w="80" w:type="dxa"/>
              <w:right w:w="120" w:type="dxa"/>
            </w:tcMar>
          </w:tcPr>
          <w:p w14:paraId="54A007CB" w14:textId="77777777" w:rsidR="00985DA2" w:rsidRDefault="004D73DD">
            <w:r>
              <w:rPr>
                <w:sz w:val="20"/>
              </w:rPr>
              <w:t xml:space="preserve">Users can upload medical documents (PDF, images). Documents tagged with: date, doctor, category (lab results, imaging, visit notes). Full-text search across </w:t>
            </w:r>
            <w:r>
              <w:rPr>
                <w:sz w:val="20"/>
              </w:rPr>
              <w:lastRenderedPageBreak/>
              <w:t>uploaded documents. Documents encrypted at rest and in transit.</w:t>
            </w:r>
          </w:p>
        </w:tc>
      </w:tr>
      <w:tr w:rsidR="00985DA2" w14:paraId="45D12789" w14:textId="77777777">
        <w:trPr>
          <w:jc w:val="center"/>
        </w:trPr>
        <w:tc>
          <w:tcPr>
            <w:tcW w:w="1008" w:type="dxa"/>
            <w:shd w:val="clear" w:color="auto" w:fill="F2F2F2"/>
            <w:tcMar>
              <w:top w:w="80" w:type="dxa"/>
              <w:left w:w="120" w:type="dxa"/>
              <w:bottom w:w="80" w:type="dxa"/>
              <w:right w:w="120" w:type="dxa"/>
            </w:tcMar>
          </w:tcPr>
          <w:p w14:paraId="3721BE18" w14:textId="77777777" w:rsidR="00985DA2" w:rsidRDefault="004D73DD">
            <w:r>
              <w:rPr>
                <w:sz w:val="20"/>
              </w:rPr>
              <w:lastRenderedPageBreak/>
              <w:t>REQ-006</w:t>
            </w:r>
          </w:p>
        </w:tc>
        <w:tc>
          <w:tcPr>
            <w:tcW w:w="2160" w:type="dxa"/>
            <w:shd w:val="clear" w:color="auto" w:fill="F2F2F2"/>
            <w:tcMar>
              <w:top w:w="80" w:type="dxa"/>
              <w:left w:w="120" w:type="dxa"/>
              <w:bottom w:w="80" w:type="dxa"/>
              <w:right w:w="120" w:type="dxa"/>
            </w:tcMar>
          </w:tcPr>
          <w:p w14:paraId="248681DA" w14:textId="77777777" w:rsidR="00985DA2" w:rsidRDefault="004D73DD">
            <w:r>
              <w:rPr>
                <w:sz w:val="20"/>
              </w:rPr>
              <w:t>Lab Results Dashboard</w:t>
            </w:r>
          </w:p>
        </w:tc>
        <w:tc>
          <w:tcPr>
            <w:tcW w:w="1152" w:type="dxa"/>
            <w:shd w:val="clear" w:color="auto" w:fill="F2F2F2"/>
            <w:tcMar>
              <w:top w:w="80" w:type="dxa"/>
              <w:left w:w="120" w:type="dxa"/>
              <w:bottom w:w="80" w:type="dxa"/>
              <w:right w:w="120" w:type="dxa"/>
            </w:tcMar>
          </w:tcPr>
          <w:p w14:paraId="57304795" w14:textId="77777777" w:rsidR="00985DA2" w:rsidRDefault="004D73DD">
            <w:r>
              <w:rPr>
                <w:sz w:val="20"/>
              </w:rPr>
              <w:t>User Story</w:t>
            </w:r>
          </w:p>
        </w:tc>
        <w:tc>
          <w:tcPr>
            <w:tcW w:w="5472" w:type="dxa"/>
            <w:shd w:val="clear" w:color="auto" w:fill="F2F2F2"/>
            <w:tcMar>
              <w:top w:w="80" w:type="dxa"/>
              <w:left w:w="120" w:type="dxa"/>
              <w:bottom w:w="80" w:type="dxa"/>
              <w:right w:w="120" w:type="dxa"/>
            </w:tcMar>
          </w:tcPr>
          <w:p w14:paraId="72371297" w14:textId="77777777" w:rsidR="00985DA2" w:rsidRDefault="004D73DD">
            <w:r>
              <w:rPr>
                <w:sz w:val="20"/>
              </w:rPr>
              <w:t>Users can manually enter or import lab results. Results display with reference ranges. Out-of-range values highlighted. Trend charts for key metrics (cholesterol, glucose, A1C, etc.).</w:t>
            </w:r>
          </w:p>
        </w:tc>
      </w:tr>
      <w:tr w:rsidR="00985DA2" w14:paraId="640B8D49" w14:textId="77777777">
        <w:trPr>
          <w:jc w:val="center"/>
        </w:trPr>
        <w:tc>
          <w:tcPr>
            <w:tcW w:w="1008" w:type="dxa"/>
            <w:tcMar>
              <w:top w:w="80" w:type="dxa"/>
              <w:left w:w="120" w:type="dxa"/>
              <w:bottom w:w="80" w:type="dxa"/>
              <w:right w:w="120" w:type="dxa"/>
            </w:tcMar>
          </w:tcPr>
          <w:p w14:paraId="03E69634" w14:textId="77777777" w:rsidR="00985DA2" w:rsidRDefault="004D73DD">
            <w:r>
              <w:rPr>
                <w:sz w:val="20"/>
              </w:rPr>
              <w:t>REQ-007</w:t>
            </w:r>
          </w:p>
        </w:tc>
        <w:tc>
          <w:tcPr>
            <w:tcW w:w="2160" w:type="dxa"/>
            <w:tcMar>
              <w:top w:w="80" w:type="dxa"/>
              <w:left w:w="120" w:type="dxa"/>
              <w:bottom w:w="80" w:type="dxa"/>
              <w:right w:w="120" w:type="dxa"/>
            </w:tcMar>
          </w:tcPr>
          <w:p w14:paraId="401CFDCA" w14:textId="77777777" w:rsidR="00985DA2" w:rsidRDefault="004D73DD">
            <w:r>
              <w:rPr>
                <w:sz w:val="20"/>
              </w:rPr>
              <w:t>Data Export</w:t>
            </w:r>
          </w:p>
        </w:tc>
        <w:tc>
          <w:tcPr>
            <w:tcW w:w="1152" w:type="dxa"/>
            <w:tcMar>
              <w:top w:w="80" w:type="dxa"/>
              <w:left w:w="120" w:type="dxa"/>
              <w:bottom w:w="80" w:type="dxa"/>
              <w:right w:w="120" w:type="dxa"/>
            </w:tcMar>
          </w:tcPr>
          <w:p w14:paraId="3341115D" w14:textId="77777777" w:rsidR="00985DA2" w:rsidRDefault="004D73DD">
            <w:r>
              <w:rPr>
                <w:sz w:val="20"/>
              </w:rPr>
              <w:t>User Story</w:t>
            </w:r>
          </w:p>
        </w:tc>
        <w:tc>
          <w:tcPr>
            <w:tcW w:w="5472" w:type="dxa"/>
            <w:tcMar>
              <w:top w:w="80" w:type="dxa"/>
              <w:left w:w="120" w:type="dxa"/>
              <w:bottom w:w="80" w:type="dxa"/>
              <w:right w:w="120" w:type="dxa"/>
            </w:tcMar>
          </w:tcPr>
          <w:p w14:paraId="6243F499" w14:textId="77777777" w:rsidR="00985DA2" w:rsidRDefault="004D73DD">
            <w:r>
              <w:rPr>
                <w:sz w:val="20"/>
              </w:rPr>
              <w:t>Users can export all their data in a portable format (JSON or PDF). Export includes all profiles, readings, prescriptions, and documents. Export is encrypted with a user-provided password.</w:t>
            </w:r>
          </w:p>
        </w:tc>
      </w:tr>
      <w:tr w:rsidR="00985DA2" w14:paraId="22C7D9B4" w14:textId="77777777">
        <w:trPr>
          <w:jc w:val="center"/>
        </w:trPr>
        <w:tc>
          <w:tcPr>
            <w:tcW w:w="1008" w:type="dxa"/>
            <w:shd w:val="clear" w:color="auto" w:fill="F2F2F2"/>
            <w:tcMar>
              <w:top w:w="80" w:type="dxa"/>
              <w:left w:w="120" w:type="dxa"/>
              <w:bottom w:w="80" w:type="dxa"/>
              <w:right w:w="120" w:type="dxa"/>
            </w:tcMar>
          </w:tcPr>
          <w:p w14:paraId="2A382574" w14:textId="77777777" w:rsidR="00985DA2" w:rsidRDefault="004D73DD">
            <w:r>
              <w:rPr>
                <w:sz w:val="20"/>
              </w:rPr>
              <w:t>REQ-008</w:t>
            </w:r>
          </w:p>
        </w:tc>
        <w:tc>
          <w:tcPr>
            <w:tcW w:w="2160" w:type="dxa"/>
            <w:shd w:val="clear" w:color="auto" w:fill="F2F2F2"/>
            <w:tcMar>
              <w:top w:w="80" w:type="dxa"/>
              <w:left w:w="120" w:type="dxa"/>
              <w:bottom w:w="80" w:type="dxa"/>
              <w:right w:w="120" w:type="dxa"/>
            </w:tcMar>
          </w:tcPr>
          <w:p w14:paraId="47019740" w14:textId="77777777" w:rsidR="00985DA2" w:rsidRDefault="004D73DD">
            <w:r>
              <w:rPr>
                <w:sz w:val="20"/>
              </w:rPr>
              <w:t>Audit Trail</w:t>
            </w:r>
          </w:p>
        </w:tc>
        <w:tc>
          <w:tcPr>
            <w:tcW w:w="1152" w:type="dxa"/>
            <w:shd w:val="clear" w:color="auto" w:fill="F2F2F2"/>
            <w:tcMar>
              <w:top w:w="80" w:type="dxa"/>
              <w:left w:w="120" w:type="dxa"/>
              <w:bottom w:w="80" w:type="dxa"/>
              <w:right w:w="120" w:type="dxa"/>
            </w:tcMar>
          </w:tcPr>
          <w:p w14:paraId="2314505D" w14:textId="77777777" w:rsidR="00985DA2" w:rsidRDefault="004D73DD">
            <w:r>
              <w:rPr>
                <w:sz w:val="20"/>
              </w:rPr>
              <w:t>User Story</w:t>
            </w:r>
          </w:p>
        </w:tc>
        <w:tc>
          <w:tcPr>
            <w:tcW w:w="5472" w:type="dxa"/>
            <w:shd w:val="clear" w:color="auto" w:fill="F2F2F2"/>
            <w:tcMar>
              <w:top w:w="80" w:type="dxa"/>
              <w:left w:w="120" w:type="dxa"/>
              <w:bottom w:w="80" w:type="dxa"/>
              <w:right w:w="120" w:type="dxa"/>
            </w:tcMar>
          </w:tcPr>
          <w:p w14:paraId="5D5BB8A7" w14:textId="77777777" w:rsidR="00985DA2" w:rsidRDefault="004D73DD">
            <w:r>
              <w:rPr>
                <w:sz w:val="20"/>
              </w:rPr>
              <w:t>All data access and modifications are logged. Log includes: timestamp, user, action, affected record. Audit log is immutable and cannot be modified by the user. Compliant with 21 CFR Part 11 electronic records requirements.</w:t>
            </w:r>
          </w:p>
        </w:tc>
      </w:tr>
    </w:tbl>
    <w:p w14:paraId="67F78B9B" w14:textId="77777777" w:rsidR="00985DA2" w:rsidRDefault="004D73DD">
      <w:pPr>
        <w:pStyle w:val="Heading2"/>
      </w:pPr>
      <w:r>
        <w:t>Demo Flow</w:t>
      </w:r>
    </w:p>
    <w:p w14:paraId="1EB3A283" w14:textId="77777777" w:rsidR="00985DA2" w:rsidRDefault="004D73DD">
      <w:pPr>
        <w:pStyle w:val="ListNumber"/>
      </w:pPr>
      <w:r>
        <w:rPr>
          <w:b/>
        </w:rPr>
        <w:t>Show DevOps board</w:t>
      </w:r>
      <w:r>
        <w:t xml:space="preserve"> — Open the DevOps project and walk through the 8 requirements. Highlight that these are written in plain language by a non-developer.</w:t>
      </w:r>
    </w:p>
    <w:p w14:paraId="6C6E2FF6" w14:textId="77777777" w:rsidR="00985DA2" w:rsidRDefault="004D73DD">
      <w:pPr>
        <w:pStyle w:val="ListNumber"/>
      </w:pPr>
      <w:r>
        <w:rPr>
          <w:b/>
        </w:rPr>
        <w:t>Run guard context</w:t>
      </w:r>
      <w:r>
        <w:t xml:space="preserve"> — Guard fetches the requirements from DevOps and generates agent_context.json. Show how the agent now knows what to build and what rules to follow.</w:t>
      </w:r>
    </w:p>
    <w:p w14:paraId="5A32EF4B" w14:textId="77777777" w:rsidR="00985DA2" w:rsidRDefault="004D73DD">
      <w:pPr>
        <w:pStyle w:val="ListNumber"/>
      </w:pPr>
      <w:r>
        <w:rPr>
          <w:b/>
        </w:rPr>
        <w:t>Agent generates code</w:t>
      </w:r>
      <w:r>
        <w:t xml:space="preserve"> — Claude reads the context and generates the initial MedFiles application: FastAPI backend, SQLite database, authentication module, blood pressure tracker, prescription manager, and document upload handler.</w:t>
      </w:r>
    </w:p>
    <w:p w14:paraId="6F13050F" w14:textId="77777777" w:rsidR="00985DA2" w:rsidRDefault="004D73DD">
      <w:pPr>
        <w:pStyle w:val="ListNumber"/>
      </w:pPr>
      <w:r>
        <w:rPr>
          <w:b/>
        </w:rPr>
        <w:t>Run guard scan</w:t>
      </w:r>
      <w:r>
        <w:t xml:space="preserve"> — Guard scans the generated code against the FDA IEC 62304 pack. Expected findings: possible assert statements, generic exception handlers, potential hardcoded test credentials.</w:t>
      </w:r>
    </w:p>
    <w:p w14:paraId="47B5F11B" w14:textId="77777777" w:rsidR="00985DA2" w:rsidRDefault="004D73DD">
      <w:pPr>
        <w:pStyle w:val="ListNumber"/>
      </w:pPr>
      <w:r>
        <w:rPr>
          <w:b/>
        </w:rPr>
        <w:t>Agent self-corrects</w:t>
      </w:r>
      <w:r>
        <w:t xml:space="preserve"> — Claude reads the findings and fixes the flagged issues. Show the iterative loop: scan → fix → rescan until the gate passes.</w:t>
      </w:r>
    </w:p>
    <w:p w14:paraId="29EF7EF0" w14:textId="77777777" w:rsidR="00985DA2" w:rsidRDefault="004D73DD">
      <w:pPr>
        <w:pStyle w:val="ListNumber"/>
      </w:pPr>
      <w:r>
        <w:rPr>
          <w:b/>
        </w:rPr>
        <w:t>Run guard gate</w:t>
      </w:r>
      <w:r>
        <w:t xml:space="preserve"> — Gate passes. Show the traceability: each code module maps back to a specific REQ-00X requirement.</w:t>
      </w:r>
    </w:p>
    <w:p w14:paraId="63E586C4" w14:textId="77777777" w:rsidR="00985DA2" w:rsidRDefault="004D73DD">
      <w:pPr>
        <w:pStyle w:val="ListNumber"/>
      </w:pPr>
      <w:r>
        <w:rPr>
          <w:b/>
        </w:rPr>
        <w:t>Run guard reconcile</w:t>
      </w:r>
      <w:r>
        <w:t xml:space="preserve"> — Guard creates work items in DevOps for any compliance findings and closes the original requirements that are now satisfied.</w:t>
      </w:r>
    </w:p>
    <w:p w14:paraId="776FF547" w14:textId="77777777" w:rsidR="00985DA2" w:rsidRDefault="004D73DD">
      <w:pPr>
        <w:pStyle w:val="Heading3"/>
      </w:pPr>
      <w:r>
        <w:t>Key Talking Points</w:t>
      </w:r>
    </w:p>
    <w:p w14:paraId="1D218A19" w14:textId="77777777" w:rsidR="00985DA2" w:rsidRDefault="004D73DD">
      <w:pPr>
        <w:pStyle w:val="ListBullet"/>
      </w:pPr>
      <w:r>
        <w:t>A non-developer defined requirements; an AI agent built the code; Guard ensured compliance</w:t>
      </w:r>
    </w:p>
    <w:p w14:paraId="2ABBAABD" w14:textId="77777777" w:rsidR="00985DA2" w:rsidRDefault="004D73DD">
      <w:pPr>
        <w:pStyle w:val="ListBullet"/>
      </w:pPr>
      <w:r>
        <w:t>Zero manual configuration — the FDA pack automatically enforced medical device standards</w:t>
      </w:r>
    </w:p>
    <w:p w14:paraId="7C91DD56" w14:textId="77777777" w:rsidR="00985DA2" w:rsidRDefault="004D73DD">
      <w:pPr>
        <w:pStyle w:val="ListBullet"/>
      </w:pPr>
      <w:r>
        <w:t>The DevOps board is the single source of truth for what needs to be built</w:t>
      </w:r>
    </w:p>
    <w:p w14:paraId="02E533CB" w14:textId="77777777" w:rsidR="00985DA2" w:rsidRDefault="004D73DD">
      <w:pPr>
        <w:pStyle w:val="ListBullet"/>
      </w:pPr>
      <w:r>
        <w:t>Guard’s scan-fix-rescan loop is how agents learn to write compliant code</w:t>
      </w:r>
    </w:p>
    <w:p w14:paraId="2E00967D" w14:textId="77777777" w:rsidR="00985DA2" w:rsidRDefault="004D73DD">
      <w:r>
        <w:lastRenderedPageBreak/>
        <w:br w:type="page"/>
      </w:r>
    </w:p>
    <w:p w14:paraId="679A058A" w14:textId="77777777" w:rsidR="00985DA2" w:rsidRDefault="004D73DD">
      <w:pPr>
        <w:pBdr>
          <w:bottom w:val="single" w:sz="8" w:space="4" w:color="2E75B6"/>
        </w:pBdr>
      </w:pPr>
      <w:r>
        <w:rPr>
          <w:b/>
          <w:color w:val="1B3A5C"/>
          <w:sz w:val="28"/>
        </w:rPr>
        <w:lastRenderedPageBreak/>
        <w:t>Scenario 2: Existing Codebase Audit + Sprint Change</w:t>
      </w:r>
    </w:p>
    <w:p w14:paraId="1AD35E98" w14:textId="77777777" w:rsidR="00985DA2" w:rsidRDefault="004D73DD">
      <w:r>
        <w:rPr>
          <w:i/>
          <w:color w:val="555555"/>
        </w:rPr>
        <w:t>Persona: DevOps engineer onboarding an existing project onto Guard</w:t>
      </w:r>
    </w:p>
    <w:p w14:paraId="39E0B06E" w14:textId="77777777" w:rsidR="00985DA2" w:rsidRDefault="004D73DD">
      <w:pPr>
        <w:pStyle w:val="Heading2"/>
      </w:pPr>
      <w:r>
        <w:t>Setup</w:t>
      </w:r>
    </w:p>
    <w:p w14:paraId="7BDD432D" w14:textId="77777777" w:rsidR="00985DA2" w:rsidRDefault="004D73DD">
      <w:r>
        <w:t>The team has an existing Python codebase (the MedFiles app from Scenario 1, now at v1.0 with several months of development). They want to onboard it onto AI SDLC Guard to enforce compliance going forward. After the initial audit, a new sprint begins with updated requirements, and an AI agent is tasked with implementing a major feature change.</w:t>
      </w:r>
    </w:p>
    <w:p w14:paraId="7266FFAB" w14:textId="77777777" w:rsidR="00985DA2" w:rsidRDefault="004D73DD">
      <w:pPr>
        <w:pStyle w:val="Heading2"/>
      </w:pPr>
      <w:r>
        <w:t>Sprint 2 Requirements (New/Updated)</w:t>
      </w:r>
    </w:p>
    <w:tbl>
      <w:tblPr>
        <w:tblW w:w="0" w:type="auto"/>
        <w:jc w:val="center"/>
        <w:tblLook w:val="04A0" w:firstRow="1" w:lastRow="0" w:firstColumn="1" w:lastColumn="0" w:noHBand="0" w:noVBand="1"/>
      </w:tblPr>
      <w:tblGrid>
        <w:gridCol w:w="1274"/>
        <w:gridCol w:w="2822"/>
        <w:gridCol w:w="1714"/>
        <w:gridCol w:w="3790"/>
      </w:tblGrid>
      <w:tr w:rsidR="00985DA2" w14:paraId="5103B552" w14:textId="77777777">
        <w:trPr>
          <w:jc w:val="center"/>
        </w:trPr>
        <w:tc>
          <w:tcPr>
            <w:tcW w:w="1296" w:type="dxa"/>
            <w:shd w:val="clear" w:color="auto" w:fill="1B3A5C"/>
            <w:tcMar>
              <w:top w:w="80" w:type="dxa"/>
              <w:left w:w="120" w:type="dxa"/>
              <w:bottom w:w="80" w:type="dxa"/>
              <w:right w:w="120" w:type="dxa"/>
            </w:tcMar>
          </w:tcPr>
          <w:p w14:paraId="746B39BB" w14:textId="77777777" w:rsidR="00985DA2" w:rsidRDefault="004D73DD">
            <w:r>
              <w:rPr>
                <w:b/>
                <w:color w:val="FFFFFF"/>
                <w:sz w:val="20"/>
              </w:rPr>
              <w:t>ID</w:t>
            </w:r>
          </w:p>
        </w:tc>
        <w:tc>
          <w:tcPr>
            <w:tcW w:w="2880" w:type="dxa"/>
            <w:shd w:val="clear" w:color="auto" w:fill="1B3A5C"/>
            <w:tcMar>
              <w:top w:w="80" w:type="dxa"/>
              <w:left w:w="120" w:type="dxa"/>
              <w:bottom w:w="80" w:type="dxa"/>
              <w:right w:w="120" w:type="dxa"/>
            </w:tcMar>
          </w:tcPr>
          <w:p w14:paraId="5092A974" w14:textId="77777777" w:rsidR="00985DA2" w:rsidRDefault="004D73DD">
            <w:r>
              <w:rPr>
                <w:b/>
                <w:color w:val="FFFFFF"/>
                <w:sz w:val="20"/>
              </w:rPr>
              <w:t>Title</w:t>
            </w:r>
          </w:p>
        </w:tc>
        <w:tc>
          <w:tcPr>
            <w:tcW w:w="1728" w:type="dxa"/>
            <w:shd w:val="clear" w:color="auto" w:fill="1B3A5C"/>
            <w:tcMar>
              <w:top w:w="80" w:type="dxa"/>
              <w:left w:w="120" w:type="dxa"/>
              <w:bottom w:w="80" w:type="dxa"/>
              <w:right w:w="120" w:type="dxa"/>
            </w:tcMar>
          </w:tcPr>
          <w:p w14:paraId="257B9DFC" w14:textId="77777777" w:rsidR="00985DA2" w:rsidRDefault="004D73DD">
            <w:r>
              <w:rPr>
                <w:b/>
                <w:color w:val="FFFFFF"/>
                <w:sz w:val="20"/>
              </w:rPr>
              <w:t>Type</w:t>
            </w:r>
          </w:p>
        </w:tc>
        <w:tc>
          <w:tcPr>
            <w:tcW w:w="3888" w:type="dxa"/>
            <w:shd w:val="clear" w:color="auto" w:fill="1B3A5C"/>
            <w:tcMar>
              <w:top w:w="80" w:type="dxa"/>
              <w:left w:w="120" w:type="dxa"/>
              <w:bottom w:w="80" w:type="dxa"/>
              <w:right w:w="120" w:type="dxa"/>
            </w:tcMar>
          </w:tcPr>
          <w:p w14:paraId="12689408" w14:textId="77777777" w:rsidR="00985DA2" w:rsidRDefault="004D73DD">
            <w:r>
              <w:rPr>
                <w:b/>
                <w:color w:val="FFFFFF"/>
                <w:sz w:val="20"/>
              </w:rPr>
              <w:t>Change Description</w:t>
            </w:r>
          </w:p>
        </w:tc>
      </w:tr>
      <w:tr w:rsidR="00985DA2" w14:paraId="09CED213" w14:textId="77777777">
        <w:trPr>
          <w:jc w:val="center"/>
        </w:trPr>
        <w:tc>
          <w:tcPr>
            <w:tcW w:w="1296" w:type="dxa"/>
            <w:tcMar>
              <w:top w:w="80" w:type="dxa"/>
              <w:left w:w="120" w:type="dxa"/>
              <w:bottom w:w="80" w:type="dxa"/>
              <w:right w:w="120" w:type="dxa"/>
            </w:tcMar>
          </w:tcPr>
          <w:p w14:paraId="164FF065" w14:textId="77777777" w:rsidR="00985DA2" w:rsidRDefault="004D73DD">
            <w:r>
              <w:rPr>
                <w:sz w:val="20"/>
              </w:rPr>
              <w:t>REQ-009</w:t>
            </w:r>
          </w:p>
        </w:tc>
        <w:tc>
          <w:tcPr>
            <w:tcW w:w="2880" w:type="dxa"/>
            <w:tcMar>
              <w:top w:w="80" w:type="dxa"/>
              <w:left w:w="120" w:type="dxa"/>
              <w:bottom w:w="80" w:type="dxa"/>
              <w:right w:w="120" w:type="dxa"/>
            </w:tcMar>
          </w:tcPr>
          <w:p w14:paraId="13C611DC" w14:textId="77777777" w:rsidR="00985DA2" w:rsidRDefault="004D73DD">
            <w:r>
              <w:rPr>
                <w:sz w:val="20"/>
              </w:rPr>
              <w:t>Multi-Factor Authentication</w:t>
            </w:r>
          </w:p>
        </w:tc>
        <w:tc>
          <w:tcPr>
            <w:tcW w:w="1728" w:type="dxa"/>
            <w:tcMar>
              <w:top w:w="80" w:type="dxa"/>
              <w:left w:w="120" w:type="dxa"/>
              <w:bottom w:w="80" w:type="dxa"/>
              <w:right w:w="120" w:type="dxa"/>
            </w:tcMar>
          </w:tcPr>
          <w:p w14:paraId="30A7DD1F" w14:textId="77777777" w:rsidR="00985DA2" w:rsidRDefault="004D73DD">
            <w:r>
              <w:rPr>
                <w:sz w:val="20"/>
              </w:rPr>
              <w:t>New Requirement</w:t>
            </w:r>
          </w:p>
        </w:tc>
        <w:tc>
          <w:tcPr>
            <w:tcW w:w="3888" w:type="dxa"/>
            <w:tcMar>
              <w:top w:w="80" w:type="dxa"/>
              <w:left w:w="120" w:type="dxa"/>
              <w:bottom w:w="80" w:type="dxa"/>
              <w:right w:w="120" w:type="dxa"/>
            </w:tcMar>
          </w:tcPr>
          <w:p w14:paraId="32DAAA95" w14:textId="77777777" w:rsidR="00985DA2" w:rsidRDefault="004D73DD">
            <w:r>
              <w:rPr>
                <w:sz w:val="20"/>
              </w:rPr>
              <w:t>Add TOTP-based MFA to the login flow. Users can enable/disable MFA from their profile. Recovery codes generated on MFA setup. Compliant with 21 CFR Part 11 electronic signature requirements.</w:t>
            </w:r>
          </w:p>
        </w:tc>
      </w:tr>
      <w:tr w:rsidR="00985DA2" w14:paraId="2557F5EE" w14:textId="77777777">
        <w:trPr>
          <w:jc w:val="center"/>
        </w:trPr>
        <w:tc>
          <w:tcPr>
            <w:tcW w:w="1296" w:type="dxa"/>
            <w:shd w:val="clear" w:color="auto" w:fill="F2F2F2"/>
            <w:tcMar>
              <w:top w:w="80" w:type="dxa"/>
              <w:left w:w="120" w:type="dxa"/>
              <w:bottom w:w="80" w:type="dxa"/>
              <w:right w:w="120" w:type="dxa"/>
            </w:tcMar>
          </w:tcPr>
          <w:p w14:paraId="5E5DE25D" w14:textId="77777777" w:rsidR="00985DA2" w:rsidRDefault="004D73DD">
            <w:r>
              <w:rPr>
                <w:sz w:val="20"/>
              </w:rPr>
              <w:t>REQ-003v2</w:t>
            </w:r>
          </w:p>
        </w:tc>
        <w:tc>
          <w:tcPr>
            <w:tcW w:w="2880" w:type="dxa"/>
            <w:shd w:val="clear" w:color="auto" w:fill="F2F2F2"/>
            <w:tcMar>
              <w:top w:w="80" w:type="dxa"/>
              <w:left w:w="120" w:type="dxa"/>
              <w:bottom w:w="80" w:type="dxa"/>
              <w:right w:w="120" w:type="dxa"/>
            </w:tcMar>
          </w:tcPr>
          <w:p w14:paraId="52C20438" w14:textId="77777777" w:rsidR="00985DA2" w:rsidRDefault="004D73DD">
            <w:r>
              <w:rPr>
                <w:sz w:val="20"/>
              </w:rPr>
              <w:t>Blood Pressure — AI Risk Assessment</w:t>
            </w:r>
          </w:p>
        </w:tc>
        <w:tc>
          <w:tcPr>
            <w:tcW w:w="1728" w:type="dxa"/>
            <w:shd w:val="clear" w:color="auto" w:fill="F2F2F2"/>
            <w:tcMar>
              <w:top w:w="80" w:type="dxa"/>
              <w:left w:w="120" w:type="dxa"/>
              <w:bottom w:w="80" w:type="dxa"/>
              <w:right w:w="120" w:type="dxa"/>
            </w:tcMar>
          </w:tcPr>
          <w:p w14:paraId="7828AA89" w14:textId="77777777" w:rsidR="00985DA2" w:rsidRDefault="004D73DD">
            <w:r>
              <w:rPr>
                <w:sz w:val="20"/>
              </w:rPr>
              <w:t>Updated Requirement</w:t>
            </w:r>
          </w:p>
        </w:tc>
        <w:tc>
          <w:tcPr>
            <w:tcW w:w="3888" w:type="dxa"/>
            <w:shd w:val="clear" w:color="auto" w:fill="F2F2F2"/>
            <w:tcMar>
              <w:top w:w="80" w:type="dxa"/>
              <w:left w:w="120" w:type="dxa"/>
              <w:bottom w:w="80" w:type="dxa"/>
              <w:right w:w="120" w:type="dxa"/>
            </w:tcMar>
          </w:tcPr>
          <w:p w14:paraId="4B2353F0" w14:textId="77777777" w:rsidR="00985DA2" w:rsidRDefault="004D73DD">
            <w:r>
              <w:rPr>
                <w:sz w:val="20"/>
              </w:rPr>
              <w:t>UPDATE to REQ-003: Add an AI-powered risk assessment that analyzes BP trends and flags potential hypertension risk. Must include model validation documentation per IEC 62304 ML requirements.</w:t>
            </w:r>
          </w:p>
        </w:tc>
      </w:tr>
      <w:tr w:rsidR="00985DA2" w14:paraId="7A84661A" w14:textId="77777777">
        <w:trPr>
          <w:jc w:val="center"/>
        </w:trPr>
        <w:tc>
          <w:tcPr>
            <w:tcW w:w="1296" w:type="dxa"/>
            <w:tcMar>
              <w:top w:w="80" w:type="dxa"/>
              <w:left w:w="120" w:type="dxa"/>
              <w:bottom w:w="80" w:type="dxa"/>
              <w:right w:w="120" w:type="dxa"/>
            </w:tcMar>
          </w:tcPr>
          <w:p w14:paraId="3A8279D6" w14:textId="77777777" w:rsidR="00985DA2" w:rsidRDefault="004D73DD">
            <w:r>
              <w:rPr>
                <w:sz w:val="20"/>
              </w:rPr>
              <w:t>REQ-010</w:t>
            </w:r>
          </w:p>
        </w:tc>
        <w:tc>
          <w:tcPr>
            <w:tcW w:w="2880" w:type="dxa"/>
            <w:tcMar>
              <w:top w:w="80" w:type="dxa"/>
              <w:left w:w="120" w:type="dxa"/>
              <w:bottom w:w="80" w:type="dxa"/>
              <w:right w:w="120" w:type="dxa"/>
            </w:tcMar>
          </w:tcPr>
          <w:p w14:paraId="3A88E06F" w14:textId="77777777" w:rsidR="00985DA2" w:rsidRDefault="004D73DD">
            <w:r>
              <w:rPr>
                <w:sz w:val="20"/>
              </w:rPr>
              <w:t>Provider Portal (Read-Only)</w:t>
            </w:r>
          </w:p>
        </w:tc>
        <w:tc>
          <w:tcPr>
            <w:tcW w:w="1728" w:type="dxa"/>
            <w:tcMar>
              <w:top w:w="80" w:type="dxa"/>
              <w:left w:w="120" w:type="dxa"/>
              <w:bottom w:w="80" w:type="dxa"/>
              <w:right w:w="120" w:type="dxa"/>
            </w:tcMar>
          </w:tcPr>
          <w:p w14:paraId="3016C610" w14:textId="77777777" w:rsidR="00985DA2" w:rsidRDefault="004D73DD">
            <w:r>
              <w:rPr>
                <w:sz w:val="20"/>
              </w:rPr>
              <w:t>New Requirement</w:t>
            </w:r>
          </w:p>
        </w:tc>
        <w:tc>
          <w:tcPr>
            <w:tcW w:w="3888" w:type="dxa"/>
            <w:tcMar>
              <w:top w:w="80" w:type="dxa"/>
              <w:left w:w="120" w:type="dxa"/>
              <w:bottom w:w="80" w:type="dxa"/>
              <w:right w:w="120" w:type="dxa"/>
            </w:tcMar>
          </w:tcPr>
          <w:p w14:paraId="74B90F14" w14:textId="77777777" w:rsidR="00985DA2" w:rsidRDefault="004D73DD">
            <w:r>
              <w:rPr>
                <w:sz w:val="20"/>
              </w:rPr>
              <w:t>Healthcare providers can view patient records with patient consent. Provider access logged in audit trail. Provider accounts managed separately from patient accounts. HIPAA-aligned access controls.</w:t>
            </w:r>
          </w:p>
        </w:tc>
      </w:tr>
    </w:tbl>
    <w:p w14:paraId="444DECC1" w14:textId="77777777" w:rsidR="00985DA2" w:rsidRDefault="004D73DD">
      <w:pPr>
        <w:pStyle w:val="Heading2"/>
      </w:pPr>
      <w:r>
        <w:t>Demo Flow</w:t>
      </w:r>
    </w:p>
    <w:p w14:paraId="7C8084F2" w14:textId="77777777" w:rsidR="00985DA2" w:rsidRDefault="004D73DD">
      <w:pPr>
        <w:spacing w:before="240"/>
      </w:pPr>
      <w:r>
        <w:rPr>
          <w:b/>
          <w:color w:val="1B3A5C"/>
          <w:sz w:val="24"/>
        </w:rPr>
        <w:t>Part A — Initial Onboarding Audit</w:t>
      </w:r>
    </w:p>
    <w:p w14:paraId="69793A23" w14:textId="77777777" w:rsidR="00985DA2" w:rsidRDefault="004D73DD">
      <w:pPr>
        <w:pStyle w:val="ListNumber"/>
      </w:pPr>
      <w:r>
        <w:rPr>
          <w:b/>
        </w:rPr>
        <w:t>Install Guard</w:t>
      </w:r>
      <w:r>
        <w:t xml:space="preserve"> — Run guard init in the existing repo. Wizard detects Python project, suggests FDA IEC 62304 pack.</w:t>
      </w:r>
    </w:p>
    <w:p w14:paraId="6AB8453A" w14:textId="77777777" w:rsidR="00985DA2" w:rsidRDefault="004D73DD">
      <w:pPr>
        <w:pStyle w:val="ListNumber"/>
      </w:pPr>
      <w:r>
        <w:rPr>
          <w:b/>
        </w:rPr>
        <w:t>First scan</w:t>
      </w:r>
      <w:r>
        <w:t xml:space="preserve"> — Run guard scan against the full codebase. Show the findings: expect 15–25 findings across the seeded violations (asserts, generic exceptions, hardcoded test secrets, missing docstrings).</w:t>
      </w:r>
    </w:p>
    <w:p w14:paraId="3A44AD38" w14:textId="77777777" w:rsidR="00985DA2" w:rsidRDefault="004D73DD">
      <w:pPr>
        <w:pStyle w:val="ListNumber"/>
      </w:pPr>
      <w:r>
        <w:rPr>
          <w:b/>
        </w:rPr>
        <w:t>Generate baseline report</w:t>
      </w:r>
      <w:r>
        <w:t xml:space="preserve"> — Run guard report --format html. Walk through the HTML report showing findings grouped by severity, compliance clauses, and remediation guidance.</w:t>
      </w:r>
    </w:p>
    <w:p w14:paraId="77B60D70" w14:textId="77777777" w:rsidR="00985DA2" w:rsidRDefault="004D73DD">
      <w:pPr>
        <w:pStyle w:val="ListNumber"/>
      </w:pPr>
      <w:r>
        <w:rPr>
          <w:b/>
        </w:rPr>
        <w:lastRenderedPageBreak/>
        <w:t>Run guard gate</w:t>
      </w:r>
      <w:r>
        <w:t xml:space="preserve"> — Gate fails (critical and high findings present). This is expected — the existing codebase has never been scanned.</w:t>
      </w:r>
    </w:p>
    <w:p w14:paraId="1E2E8890" w14:textId="77777777" w:rsidR="00985DA2" w:rsidRDefault="004D73DD">
      <w:pPr>
        <w:pStyle w:val="ListNumber"/>
      </w:pPr>
      <w:r>
        <w:rPr>
          <w:b/>
        </w:rPr>
        <w:t>Reconcile with DevOps</w:t>
      </w:r>
      <w:r>
        <w:t xml:space="preserve"> — Run guard reconcile --dry-run. Show the work items that would be created for each finding group. Then execute for real — show the new issues appearing in DevOps.</w:t>
      </w:r>
    </w:p>
    <w:p w14:paraId="7A39ADFD" w14:textId="77777777" w:rsidR="00985DA2" w:rsidRDefault="004D73DD">
      <w:pPr>
        <w:spacing w:before="240"/>
      </w:pPr>
      <w:r>
        <w:rPr>
          <w:b/>
          <w:color w:val="1B3A5C"/>
          <w:sz w:val="24"/>
        </w:rPr>
        <w:t>Part B — Agent-Driven Sprint Change</w:t>
      </w:r>
    </w:p>
    <w:p w14:paraId="11D4AD29" w14:textId="77777777" w:rsidR="00985DA2" w:rsidRDefault="004D73DD">
      <w:pPr>
        <w:pStyle w:val="ListNumber"/>
      </w:pPr>
      <w:r>
        <w:rPr>
          <w:b/>
        </w:rPr>
        <w:t>Load Sprint 2 context</w:t>
      </w:r>
      <w:r>
        <w:t xml:space="preserve"> — Run guard context. Agent receives updated requirements including REQ-009 (MFA), REQ-003v2 (AI risk assessment), and REQ-010 (provider portal).</w:t>
      </w:r>
    </w:p>
    <w:p w14:paraId="2703C740" w14:textId="77777777" w:rsidR="00985DA2" w:rsidRDefault="004D73DD">
      <w:pPr>
        <w:pStyle w:val="ListNumber"/>
      </w:pPr>
      <w:r>
        <w:rPr>
          <w:b/>
        </w:rPr>
        <w:t>Agent implements MFA</w:t>
      </w:r>
      <w:r>
        <w:t xml:space="preserve"> — Claude reads the context and implements TOTP-based MFA. Guard scans the new code in real time.</w:t>
      </w:r>
    </w:p>
    <w:p w14:paraId="56FFB56B" w14:textId="77777777" w:rsidR="00985DA2" w:rsidRDefault="004D73DD">
      <w:pPr>
        <w:pStyle w:val="ListNumber"/>
      </w:pPr>
      <w:r>
        <w:rPr>
          <w:b/>
        </w:rPr>
        <w:t>Guard catches violations</w:t>
      </w:r>
      <w:r>
        <w:t xml:space="preserve"> — The agent’s initial MFA implementation uses a hardcoded test secret for TOTP. Guard flags IEC62304-CODE-003 (critical). Agent self-corrects to use environment variables.</w:t>
      </w:r>
    </w:p>
    <w:p w14:paraId="2ADFBB8A" w14:textId="77777777" w:rsidR="00985DA2" w:rsidRDefault="004D73DD">
      <w:pPr>
        <w:pStyle w:val="ListNumber"/>
      </w:pPr>
      <w:r>
        <w:rPr>
          <w:b/>
        </w:rPr>
        <w:t>Gate check on PR</w:t>
      </w:r>
      <w:r>
        <w:t xml:space="preserve"> — Agent opens a PR. CI runs guard gate --git-range --decorate-pr --status-check. Guard’s PR decorator posts a findings summary comment directly on the PR (via GitHub API or Azure DevOps threads). A custom status check shows pass/fail. Gate passes after corrections.</w:t>
      </w:r>
    </w:p>
    <w:p w14:paraId="642A65A9" w14:textId="77777777" w:rsidR="00985DA2" w:rsidRDefault="004D73DD">
      <w:pPr>
        <w:pStyle w:val="ListNumber"/>
      </w:pPr>
      <w:r>
        <w:rPr>
          <w:b/>
        </w:rPr>
        <w:t>Governance trigger</w:t>
      </w:r>
      <w:r>
        <w:t xml:space="preserve"> — REQ-003v2 is an updated requirement. Governance policy requires human-reviewed PR for requirement changes. PR is labeled and merge is blocked until a human approves.</w:t>
      </w:r>
    </w:p>
    <w:p w14:paraId="498AFE01" w14:textId="77777777" w:rsidR="00985DA2" w:rsidRDefault="004D73DD">
      <w:pPr>
        <w:pStyle w:val="Heading3"/>
      </w:pPr>
      <w:r>
        <w:t>Key Talking Points</w:t>
      </w:r>
    </w:p>
    <w:p w14:paraId="743F3EA2" w14:textId="77777777" w:rsidR="00985DA2" w:rsidRDefault="004D73DD">
      <w:pPr>
        <w:pStyle w:val="ListBullet"/>
      </w:pPr>
      <w:r>
        <w:t>Onboarding an existing codebase takes minutes, not days</w:t>
      </w:r>
    </w:p>
    <w:p w14:paraId="3952B7A0" w14:textId="77777777" w:rsidR="00985DA2" w:rsidRDefault="004D73DD">
      <w:pPr>
        <w:pStyle w:val="ListBullet"/>
      </w:pPr>
      <w:r>
        <w:t>The initial scan provides an honest compliance baseline — no surprises later</w:t>
      </w:r>
    </w:p>
    <w:p w14:paraId="355B48D2" w14:textId="77777777" w:rsidR="00985DA2" w:rsidRDefault="004D73DD">
      <w:pPr>
        <w:pStyle w:val="ListBullet"/>
      </w:pPr>
      <w:r>
        <w:t>Guard’s reconciler turns scan findings into trackable work items automatically</w:t>
      </w:r>
    </w:p>
    <w:p w14:paraId="0A057603" w14:textId="77777777" w:rsidR="00985DA2" w:rsidRDefault="004D73DD">
      <w:pPr>
        <w:pStyle w:val="ListBullet"/>
      </w:pPr>
      <w:r>
        <w:t>When requirements change, governance policies ensure a human is in the loop</w:t>
      </w:r>
    </w:p>
    <w:p w14:paraId="0E8CFCC7" w14:textId="77777777" w:rsidR="00985DA2" w:rsidRDefault="004D73DD">
      <w:r>
        <w:br w:type="page"/>
      </w:r>
    </w:p>
    <w:p w14:paraId="51CA0DCC" w14:textId="77777777" w:rsidR="00985DA2" w:rsidRDefault="004D73DD">
      <w:pPr>
        <w:pBdr>
          <w:bottom w:val="single" w:sz="8" w:space="4" w:color="2E75B6"/>
        </w:pBdr>
      </w:pPr>
      <w:r>
        <w:rPr>
          <w:b/>
          <w:color w:val="1B3A5C"/>
          <w:sz w:val="28"/>
        </w:rPr>
        <w:lastRenderedPageBreak/>
        <w:t>Scenario 3: VS Code Developer Workflow</w:t>
      </w:r>
    </w:p>
    <w:p w14:paraId="4F802B18" w14:textId="77777777" w:rsidR="00985DA2" w:rsidRDefault="004D73DD">
      <w:r>
        <w:rPr>
          <w:i/>
          <w:color w:val="555555"/>
        </w:rPr>
        <w:t>Persona: Developer writing code (with or without an AI agent) in VS Code</w:t>
      </w:r>
    </w:p>
    <w:p w14:paraId="03020559" w14:textId="77777777" w:rsidR="00985DA2" w:rsidRDefault="004D73DD">
      <w:pPr>
        <w:pStyle w:val="Heading2"/>
      </w:pPr>
      <w:r>
        <w:t>Setup</w:t>
      </w:r>
    </w:p>
    <w:p w14:paraId="7F93E1B3" w14:textId="77777777" w:rsidR="00985DA2" w:rsidRDefault="004D73DD">
      <w:r>
        <w:t>A developer is working on the MedFiles project in VS Code. The Guard VS Code extension is installed and configured with scan-on-save enabled. The developer is implementing the lab results import feature (REQ-006) and encounters real-time feedback from Guard as they code.</w:t>
      </w:r>
    </w:p>
    <w:p w14:paraId="67467CF9" w14:textId="77777777" w:rsidR="00985DA2" w:rsidRDefault="004D73DD">
      <w:pPr>
        <w:pStyle w:val="Heading2"/>
      </w:pPr>
      <w:r>
        <w:t>Demo Flow</w:t>
      </w:r>
    </w:p>
    <w:p w14:paraId="1635516C" w14:textId="77777777" w:rsidR="00985DA2" w:rsidRDefault="004D73DD">
      <w:pPr>
        <w:pStyle w:val="ListNumber"/>
      </w:pPr>
      <w:r>
        <w:rPr>
          <w:b/>
        </w:rPr>
        <w:t>Open project in VS Code</w:t>
      </w:r>
      <w:r>
        <w:t xml:space="preserve"> — Show the Guard extension icon in the sidebar. Status bar shows "Guard: Connected" with the active governance profile.</w:t>
      </w:r>
    </w:p>
    <w:p w14:paraId="16816478" w14:textId="77777777" w:rsidR="00985DA2" w:rsidRDefault="004D73DD">
      <w:pPr>
        <w:pStyle w:val="ListNumber"/>
      </w:pPr>
      <w:r>
        <w:rPr>
          <w:b/>
        </w:rPr>
        <w:t>Start coding lab_results.py</w:t>
      </w:r>
      <w:r>
        <w:t xml:space="preserve"> — Developer (or agent) begins writing the lab results import module. On save, Guard automatically scans the file.</w:t>
      </w:r>
    </w:p>
    <w:p w14:paraId="7CF806F6" w14:textId="77777777" w:rsidR="00985DA2" w:rsidRDefault="004D73DD">
      <w:pPr>
        <w:pStyle w:val="ListNumber"/>
      </w:pPr>
      <w:r>
        <w:rPr>
          <w:b/>
        </w:rPr>
        <w:t>Guard flags issues in real time</w:t>
      </w:r>
      <w:r>
        <w:t xml:space="preserve"> — Red squiggles appear on: an assert statement (IEC62304-CODE-001), a bare except Exception (IEC62304-CODE-002). Yellow squiggles on: a function exceeding 50 lines (BUILTIN-AST-005).</w:t>
      </w:r>
    </w:p>
    <w:p w14:paraId="5230147C" w14:textId="77777777" w:rsidR="00985DA2" w:rsidRDefault="004D73DD">
      <w:pPr>
        <w:pStyle w:val="ListNumber"/>
      </w:pPr>
      <w:r>
        <w:rPr>
          <w:b/>
        </w:rPr>
        <w:t>Developer fixes inline</w:t>
      </w:r>
      <w:r>
        <w:t xml:space="preserve"> — Replace assert with proper ValueError. Replace bare except with specific exception types. Refactor long function into smaller units. Save → squiggles disappear.</w:t>
      </w:r>
    </w:p>
    <w:p w14:paraId="198EC279" w14:textId="77777777" w:rsidR="00985DA2" w:rsidRDefault="004D73DD">
      <w:pPr>
        <w:pStyle w:val="ListNumber"/>
      </w:pPr>
      <w:r>
        <w:rPr>
          <w:b/>
        </w:rPr>
        <w:t>Pre-commit hook</w:t>
      </w:r>
      <w:r>
        <w:t xml:space="preserve"> — Developer commits. Pre-commit hook runs guard scan --staged. All findings resolved — commit succeeds.</w:t>
      </w:r>
    </w:p>
    <w:p w14:paraId="14C7653D" w14:textId="77777777" w:rsidR="00985DA2" w:rsidRDefault="004D73DD">
      <w:pPr>
        <w:pStyle w:val="ListNumber"/>
      </w:pPr>
      <w:r>
        <w:rPr>
          <w:b/>
        </w:rPr>
        <w:t>New requirement generated</w:t>
      </w:r>
      <w:r>
        <w:t xml:space="preserve"> — During development, the developer realizes the lab import feature needs a CSV validation module (not in original requirements). They run guard reconcile, which creates a new work item REQ-011: CSV Validation Module in DevOps, traced back to their code changes.</w:t>
      </w:r>
    </w:p>
    <w:p w14:paraId="4083A15D" w14:textId="77777777" w:rsidR="00985DA2" w:rsidRDefault="004D73DD">
      <w:pPr>
        <w:pStyle w:val="Heading3"/>
      </w:pPr>
      <w:r>
        <w:t>Key Talking Points</w:t>
      </w:r>
    </w:p>
    <w:p w14:paraId="14D23C36" w14:textId="77777777" w:rsidR="00985DA2" w:rsidRDefault="004D73DD">
      <w:pPr>
        <w:pStyle w:val="ListBullet"/>
      </w:pPr>
      <w:r>
        <w:t>Guard gives developers instant feedback without leaving their editor</w:t>
      </w:r>
    </w:p>
    <w:p w14:paraId="605CABC6" w14:textId="77777777" w:rsidR="00985DA2" w:rsidRDefault="004D73DD">
      <w:pPr>
        <w:pStyle w:val="ListBullet"/>
      </w:pPr>
      <w:r>
        <w:t>The same rules run in VS Code, at pre-commit, and in CI — no surprises at PR time</w:t>
      </w:r>
    </w:p>
    <w:p w14:paraId="5E36A1B2" w14:textId="77777777" w:rsidR="00985DA2" w:rsidRDefault="004D73DD">
      <w:pPr>
        <w:pStyle w:val="ListBullet"/>
      </w:pPr>
      <w:r>
        <w:t>Requirements flow in both directions: DevOps → code (top-down) and code → DevOps (bottom-up)</w:t>
      </w:r>
    </w:p>
    <w:p w14:paraId="70E6108A" w14:textId="77777777" w:rsidR="00985DA2" w:rsidRDefault="004D73DD">
      <w:pPr>
        <w:pStyle w:val="ListBullet"/>
      </w:pPr>
      <w:r>
        <w:t>Works identically whether the developer is typing code or an AI agent is generating it</w:t>
      </w:r>
    </w:p>
    <w:p w14:paraId="45156708" w14:textId="77777777" w:rsidR="00985DA2" w:rsidRDefault="004D73DD">
      <w:r>
        <w:br w:type="page"/>
      </w:r>
    </w:p>
    <w:p w14:paraId="611E8322" w14:textId="77777777" w:rsidR="00985DA2" w:rsidRDefault="004D73DD">
      <w:pPr>
        <w:pBdr>
          <w:bottom w:val="single" w:sz="8" w:space="4" w:color="2E75B6"/>
        </w:pBdr>
      </w:pPr>
      <w:r>
        <w:rPr>
          <w:b/>
          <w:color w:val="1B3A5C"/>
          <w:sz w:val="28"/>
        </w:rPr>
        <w:lastRenderedPageBreak/>
        <w:t>Scenario 4: Governance Escalation</w:t>
      </w:r>
    </w:p>
    <w:p w14:paraId="6A999866" w14:textId="77777777" w:rsidR="00985DA2" w:rsidRDefault="004D73DD">
      <w:r>
        <w:rPr>
          <w:i/>
          <w:color w:val="555555"/>
        </w:rPr>
        <w:t>Persona: Engineering manager overseeing agent-driven development</w:t>
      </w:r>
    </w:p>
    <w:p w14:paraId="21787439" w14:textId="77777777" w:rsidR="00985DA2" w:rsidRDefault="004D73DD">
      <w:pPr>
        <w:pStyle w:val="Heading2"/>
      </w:pPr>
      <w:r>
        <w:t>Setup</w:t>
      </w:r>
    </w:p>
    <w:p w14:paraId="250F6927" w14:textId="77777777" w:rsidR="00985DA2" w:rsidRDefault="004D73DD">
      <w:r>
        <w:t>An AI agent has been working autonomously on the MedFiles project. It has completed several low-risk tasks without issue. Now it attempts a change that touches a critical compliance area. The governance policy catches this and escalates to a human reviewer.</w:t>
      </w:r>
    </w:p>
    <w:p w14:paraId="5B41CAB8" w14:textId="77777777" w:rsidR="00985DA2" w:rsidRDefault="004D73DD">
      <w:pPr>
        <w:pStyle w:val="Heading3"/>
      </w:pPr>
      <w:r>
        <w:t>Pre-Demo Configuration</w:t>
      </w:r>
    </w:p>
    <w:p w14:paraId="060ACE9D" w14:textId="77777777" w:rsidR="00985DA2" w:rsidRDefault="004D73DD">
      <w:pPr>
        <w:pStyle w:val="ListBullet"/>
      </w:pPr>
      <w:r>
        <w:rPr>
          <w:b/>
        </w:rPr>
        <w:t xml:space="preserve">Governance profile: </w:t>
      </w:r>
      <w:r>
        <w:t>"Strict" — human review required on requirement changes and critical findings</w:t>
      </w:r>
    </w:p>
    <w:p w14:paraId="67A50160" w14:textId="77777777" w:rsidR="00985DA2" w:rsidRDefault="004D73DD">
      <w:pPr>
        <w:pStyle w:val="ListBullet"/>
      </w:pPr>
      <w:r>
        <w:rPr>
          <w:b/>
        </w:rPr>
        <w:t xml:space="preserve">Auto-patch: </w:t>
      </w:r>
      <w:r>
        <w:t>Enabled for low severity only</w:t>
      </w:r>
    </w:p>
    <w:p w14:paraId="40329D63" w14:textId="77777777" w:rsidR="00985DA2" w:rsidRDefault="004D73DD">
      <w:pPr>
        <w:pStyle w:val="ListBullet"/>
      </w:pPr>
      <w:r>
        <w:rPr>
          <w:b/>
        </w:rPr>
        <w:t xml:space="preserve">Gate: </w:t>
      </w:r>
      <w:r>
        <w:t>Fails on medium and above (strict mode)</w:t>
      </w:r>
    </w:p>
    <w:p w14:paraId="70CCACD0" w14:textId="77777777" w:rsidR="00985DA2" w:rsidRDefault="004D73DD">
      <w:pPr>
        <w:pStyle w:val="ListBullet"/>
      </w:pPr>
      <w:r>
        <w:rPr>
          <w:b/>
        </w:rPr>
        <w:t xml:space="preserve">Block merge on obligations: </w:t>
      </w:r>
      <w:r>
        <w:t>Yes (strict mode)</w:t>
      </w:r>
    </w:p>
    <w:p w14:paraId="770E9D32" w14:textId="77777777" w:rsidR="00985DA2" w:rsidRDefault="004D73DD">
      <w:pPr>
        <w:pStyle w:val="Heading2"/>
      </w:pPr>
      <w:r>
        <w:t>Demo Flow</w:t>
      </w:r>
    </w:p>
    <w:p w14:paraId="06B18E43" w14:textId="77777777" w:rsidR="00985DA2" w:rsidRDefault="004D73DD">
      <w:pPr>
        <w:pStyle w:val="ListNumber"/>
      </w:pPr>
      <w:r>
        <w:rPr>
          <w:b/>
        </w:rPr>
        <w:t>Agent patches a low-severity finding</w:t>
      </w:r>
      <w:r>
        <w:t xml:space="preserve"> — Guard auto-patches a minor style issue (adding a missing docstring). Auto-patch succeeds silently. Audit log records: "auto-patch applied, policy: auto_patch.max_severity=low, approved: automatic."</w:t>
      </w:r>
    </w:p>
    <w:p w14:paraId="64AB66FF" w14:textId="77777777" w:rsidR="00985DA2" w:rsidRDefault="004D73DD">
      <w:pPr>
        <w:pStyle w:val="ListNumber"/>
      </w:pPr>
      <w:r>
        <w:rPr>
          <w:b/>
        </w:rPr>
        <w:t>Agent attempts to modify authentication</w:t>
      </w:r>
      <w:r>
        <w:t xml:space="preserve"> — The agent tries to refactor the authentication module to support REQ-009 (MFA). This touches REQ-001 (existing authentication requirement).</w:t>
      </w:r>
    </w:p>
    <w:p w14:paraId="1E9B297E" w14:textId="77777777" w:rsidR="00985DA2" w:rsidRDefault="004D73DD">
      <w:pPr>
        <w:pStyle w:val="ListNumber"/>
      </w:pPr>
      <w:r>
        <w:rPr>
          <w:b/>
        </w:rPr>
        <w:t>Governance catches the escalation</w:t>
      </w:r>
      <w:r>
        <w:t xml:space="preserve"> — Guard detects a requirement change (REQ-001 is being modified). Policy: human_review_required.on_requirement_change = true. The PR is created but labeled "human-review-required" and merge is blocked.</w:t>
      </w:r>
    </w:p>
    <w:p w14:paraId="41938CFB" w14:textId="77777777" w:rsidR="00985DA2" w:rsidRDefault="004D73DD">
      <w:pPr>
        <w:pStyle w:val="ListNumber"/>
      </w:pPr>
      <w:r>
        <w:rPr>
          <w:b/>
        </w:rPr>
        <w:t>Agent also introduces a critical finding</w:t>
      </w:r>
      <w:r>
        <w:t xml:space="preserve"> — The agent’s MFA code contains a hardcoded TOTP test secret. Guard flags IEC62304-CODE-003 (critical). Policy: human_review_required.on_critical_finding = true. This adds a second block reason.</w:t>
      </w:r>
    </w:p>
    <w:p w14:paraId="54945A97" w14:textId="77777777" w:rsidR="00985DA2" w:rsidRDefault="004D73DD">
      <w:pPr>
        <w:pStyle w:val="ListNumber"/>
      </w:pPr>
      <w:r>
        <w:rPr>
          <w:b/>
        </w:rPr>
        <w:t>Manager reviews the dashboard</w:t>
      </w:r>
      <w:r>
        <w:t xml:space="preserve"> — Open the dashboard Audit Log tab. Show the timeline: auto-patch (approved), requirement change (blocked), critical finding (blocked). The manager sees exactly what happened and why.</w:t>
      </w:r>
    </w:p>
    <w:p w14:paraId="5A6431CA" w14:textId="77777777" w:rsidR="00985DA2" w:rsidRDefault="004D73DD">
      <w:pPr>
        <w:pStyle w:val="ListNumber"/>
      </w:pPr>
      <w:r>
        <w:rPr>
          <w:b/>
        </w:rPr>
        <w:t>Manager approves after agent fixes</w:t>
      </w:r>
      <w:r>
        <w:t xml:space="preserve"> — Agent fixes the hardcoded secret. Manager reviews the diff, confirms the requirement change is intentional, and approves the PR. Merge unblocks.</w:t>
      </w:r>
    </w:p>
    <w:p w14:paraId="50D6F18B" w14:textId="77777777" w:rsidR="00985DA2" w:rsidRDefault="004D73DD">
      <w:pPr>
        <w:pStyle w:val="Heading3"/>
      </w:pPr>
      <w:r>
        <w:t>Key Talking Points</w:t>
      </w:r>
    </w:p>
    <w:p w14:paraId="60FD2F32" w14:textId="77777777" w:rsidR="00985DA2" w:rsidRDefault="004D73DD">
      <w:pPr>
        <w:pStyle w:val="ListBullet"/>
      </w:pPr>
      <w:r>
        <w:t>Governance policies are the "reins" on AI agents — tighten or loosen per project risk</w:t>
      </w:r>
    </w:p>
    <w:p w14:paraId="6C0878DD" w14:textId="77777777" w:rsidR="00985DA2" w:rsidRDefault="004D73DD">
      <w:pPr>
        <w:pStyle w:val="ListBullet"/>
      </w:pPr>
      <w:r>
        <w:t>Low-risk work proceeds automatically; high-risk work gets human oversight</w:t>
      </w:r>
    </w:p>
    <w:p w14:paraId="1C119F1D" w14:textId="77777777" w:rsidR="00985DA2" w:rsidRDefault="004D73DD">
      <w:pPr>
        <w:pStyle w:val="ListBullet"/>
      </w:pPr>
      <w:r>
        <w:t>The audit log provides full accountability: what was done, which policy applied, who approved</w:t>
      </w:r>
    </w:p>
    <w:p w14:paraId="6B11D381" w14:textId="77777777" w:rsidR="00985DA2" w:rsidRDefault="004D73DD">
      <w:pPr>
        <w:pStyle w:val="ListBullet"/>
      </w:pPr>
      <w:r>
        <w:t>The manager never had to read code — the dashboard told them exactly what needed attention</w:t>
      </w:r>
    </w:p>
    <w:p w14:paraId="25EBF001" w14:textId="77777777" w:rsidR="00985DA2" w:rsidRDefault="004D73DD">
      <w:r>
        <w:br w:type="page"/>
      </w:r>
    </w:p>
    <w:p w14:paraId="67631ED1" w14:textId="77777777" w:rsidR="00985DA2" w:rsidRDefault="004D73DD">
      <w:pPr>
        <w:pBdr>
          <w:bottom w:val="single" w:sz="8" w:space="4" w:color="2E75B6"/>
        </w:pBdr>
      </w:pPr>
      <w:r>
        <w:rPr>
          <w:b/>
          <w:color w:val="1B3A5C"/>
          <w:sz w:val="28"/>
        </w:rPr>
        <w:lastRenderedPageBreak/>
        <w:t>Scenario 5: Dashboard for Compliance</w:t>
      </w:r>
    </w:p>
    <w:p w14:paraId="60A22A90" w14:textId="77777777" w:rsidR="00985DA2" w:rsidRDefault="004D73DD">
      <w:r>
        <w:rPr>
          <w:i/>
          <w:color w:val="555555"/>
        </w:rPr>
        <w:t>Persona: Compliance officer who never uses a terminal</w:t>
      </w:r>
    </w:p>
    <w:p w14:paraId="4847D311" w14:textId="77777777" w:rsidR="00985DA2" w:rsidRDefault="004D73DD">
      <w:pPr>
        <w:pStyle w:val="Heading2"/>
      </w:pPr>
      <w:r>
        <w:t>Setup</w:t>
      </w:r>
    </w:p>
    <w:p w14:paraId="06791D94" w14:textId="77777777" w:rsidR="00985DA2" w:rsidRDefault="004D73DD">
      <w:r>
        <w:t>A compliance officer needs to verify that the MedFiles project meets IEC 62304 requirements for an upcoming audit. They have access to the Guard dashboard at localhost:8000/dashboard but have never used a CLI. This scenario demonstrates that every operational action can be performed through the web interface.</w:t>
      </w:r>
    </w:p>
    <w:p w14:paraId="6F70678B" w14:textId="77777777" w:rsidR="00985DA2" w:rsidRDefault="004D73DD">
      <w:pPr>
        <w:pStyle w:val="Heading3"/>
      </w:pPr>
      <w:r>
        <w:t>Dashboard Tabs (All 10)</w:t>
      </w:r>
    </w:p>
    <w:p w14:paraId="464122DA" w14:textId="77777777" w:rsidR="00985DA2" w:rsidRDefault="004D73DD">
      <w:r>
        <w:t>The dashboard at localhost:8000/dashboard provides 10 interactive tabs. Walk through each one relevant to the compliance workflow:</w:t>
      </w:r>
    </w:p>
    <w:tbl>
      <w:tblPr>
        <w:tblW w:w="0" w:type="auto"/>
        <w:jc w:val="center"/>
        <w:tblLook w:val="04A0" w:firstRow="1" w:lastRow="0" w:firstColumn="1" w:lastColumn="0" w:noHBand="0" w:noVBand="1"/>
      </w:tblPr>
      <w:tblGrid>
        <w:gridCol w:w="1704"/>
        <w:gridCol w:w="3962"/>
        <w:gridCol w:w="3934"/>
      </w:tblGrid>
      <w:tr w:rsidR="00985DA2" w14:paraId="62CF102D" w14:textId="77777777">
        <w:trPr>
          <w:jc w:val="center"/>
        </w:trPr>
        <w:tc>
          <w:tcPr>
            <w:tcW w:w="1728" w:type="dxa"/>
            <w:shd w:val="clear" w:color="auto" w:fill="1B3A5C"/>
            <w:tcMar>
              <w:top w:w="80" w:type="dxa"/>
              <w:left w:w="120" w:type="dxa"/>
              <w:bottom w:w="80" w:type="dxa"/>
              <w:right w:w="120" w:type="dxa"/>
            </w:tcMar>
          </w:tcPr>
          <w:p w14:paraId="4BE2D9A4" w14:textId="77777777" w:rsidR="00985DA2" w:rsidRDefault="004D73DD">
            <w:r>
              <w:rPr>
                <w:b/>
                <w:color w:val="FFFFFF"/>
                <w:sz w:val="20"/>
              </w:rPr>
              <w:t>Tab</w:t>
            </w:r>
          </w:p>
        </w:tc>
        <w:tc>
          <w:tcPr>
            <w:tcW w:w="4032" w:type="dxa"/>
            <w:shd w:val="clear" w:color="auto" w:fill="1B3A5C"/>
            <w:tcMar>
              <w:top w:w="80" w:type="dxa"/>
              <w:left w:w="120" w:type="dxa"/>
              <w:bottom w:w="80" w:type="dxa"/>
              <w:right w:w="120" w:type="dxa"/>
            </w:tcMar>
          </w:tcPr>
          <w:p w14:paraId="58C43740" w14:textId="77777777" w:rsidR="00985DA2" w:rsidRDefault="004D73DD">
            <w:r>
              <w:rPr>
                <w:b/>
                <w:color w:val="FFFFFF"/>
                <w:sz w:val="20"/>
              </w:rPr>
              <w:t>Purpose</w:t>
            </w:r>
          </w:p>
        </w:tc>
        <w:tc>
          <w:tcPr>
            <w:tcW w:w="4032" w:type="dxa"/>
            <w:shd w:val="clear" w:color="auto" w:fill="1B3A5C"/>
            <w:tcMar>
              <w:top w:w="80" w:type="dxa"/>
              <w:left w:w="120" w:type="dxa"/>
              <w:bottom w:w="80" w:type="dxa"/>
              <w:right w:w="120" w:type="dxa"/>
            </w:tcMar>
          </w:tcPr>
          <w:p w14:paraId="7A8887CF" w14:textId="77777777" w:rsidR="00985DA2" w:rsidRDefault="004D73DD">
            <w:r>
              <w:rPr>
                <w:b/>
                <w:color w:val="FFFFFF"/>
                <w:sz w:val="20"/>
              </w:rPr>
              <w:t>Demo Action</w:t>
            </w:r>
          </w:p>
        </w:tc>
      </w:tr>
      <w:tr w:rsidR="00985DA2" w14:paraId="6F779DAE" w14:textId="77777777">
        <w:trPr>
          <w:jc w:val="center"/>
        </w:trPr>
        <w:tc>
          <w:tcPr>
            <w:tcW w:w="1728" w:type="dxa"/>
            <w:tcMar>
              <w:top w:w="80" w:type="dxa"/>
              <w:left w:w="120" w:type="dxa"/>
              <w:bottom w:w="80" w:type="dxa"/>
              <w:right w:w="120" w:type="dxa"/>
            </w:tcMar>
          </w:tcPr>
          <w:p w14:paraId="3CAC717A" w14:textId="77777777" w:rsidR="00985DA2" w:rsidRDefault="004D73DD">
            <w:r>
              <w:rPr>
                <w:sz w:val="20"/>
              </w:rPr>
              <w:t>Overview</w:t>
            </w:r>
          </w:p>
        </w:tc>
        <w:tc>
          <w:tcPr>
            <w:tcW w:w="4032" w:type="dxa"/>
            <w:tcMar>
              <w:top w:w="80" w:type="dxa"/>
              <w:left w:w="120" w:type="dxa"/>
              <w:bottom w:w="80" w:type="dxa"/>
              <w:right w:w="120" w:type="dxa"/>
            </w:tcMar>
          </w:tcPr>
          <w:p w14:paraId="3E8A3B13" w14:textId="77777777" w:rsidR="00985DA2" w:rsidRDefault="004D73DD">
            <w:r>
              <w:rPr>
                <w:sz w:val="20"/>
              </w:rPr>
              <w:t>Scan metrics, severity charts, top files</w:t>
            </w:r>
          </w:p>
        </w:tc>
        <w:tc>
          <w:tcPr>
            <w:tcW w:w="4032" w:type="dxa"/>
            <w:tcMar>
              <w:top w:w="80" w:type="dxa"/>
              <w:left w:w="120" w:type="dxa"/>
              <w:bottom w:w="80" w:type="dxa"/>
              <w:right w:w="120" w:type="dxa"/>
            </w:tcMar>
          </w:tcPr>
          <w:p w14:paraId="58091501" w14:textId="77777777" w:rsidR="00985DA2" w:rsidRDefault="004D73DD">
            <w:r>
              <w:rPr>
                <w:sz w:val="20"/>
              </w:rPr>
              <w:t>Show "Run Scan" and "Run Gate" buttons</w:t>
            </w:r>
          </w:p>
        </w:tc>
      </w:tr>
      <w:tr w:rsidR="00985DA2" w14:paraId="1A19B5B4" w14:textId="77777777">
        <w:trPr>
          <w:jc w:val="center"/>
        </w:trPr>
        <w:tc>
          <w:tcPr>
            <w:tcW w:w="1728" w:type="dxa"/>
            <w:shd w:val="clear" w:color="auto" w:fill="F2F2F2"/>
            <w:tcMar>
              <w:top w:w="80" w:type="dxa"/>
              <w:left w:w="120" w:type="dxa"/>
              <w:bottom w:w="80" w:type="dxa"/>
              <w:right w:w="120" w:type="dxa"/>
            </w:tcMar>
          </w:tcPr>
          <w:p w14:paraId="5AE8FFA4" w14:textId="77777777" w:rsidR="00985DA2" w:rsidRDefault="004D73DD">
            <w:r>
              <w:rPr>
                <w:sz w:val="20"/>
              </w:rPr>
              <w:t>Findings</w:t>
            </w:r>
          </w:p>
        </w:tc>
        <w:tc>
          <w:tcPr>
            <w:tcW w:w="4032" w:type="dxa"/>
            <w:shd w:val="clear" w:color="auto" w:fill="F2F2F2"/>
            <w:tcMar>
              <w:top w:w="80" w:type="dxa"/>
              <w:left w:w="120" w:type="dxa"/>
              <w:bottom w:w="80" w:type="dxa"/>
              <w:right w:w="120" w:type="dxa"/>
            </w:tcMar>
          </w:tcPr>
          <w:p w14:paraId="37A411EB" w14:textId="77777777" w:rsidR="00985DA2" w:rsidRDefault="004D73DD">
            <w:r>
              <w:rPr>
                <w:sz w:val="20"/>
              </w:rPr>
              <w:t>Detailed finding table with individual results</w:t>
            </w:r>
          </w:p>
        </w:tc>
        <w:tc>
          <w:tcPr>
            <w:tcW w:w="4032" w:type="dxa"/>
            <w:shd w:val="clear" w:color="auto" w:fill="F2F2F2"/>
            <w:tcMar>
              <w:top w:w="80" w:type="dxa"/>
              <w:left w:w="120" w:type="dxa"/>
              <w:bottom w:w="80" w:type="dxa"/>
              <w:right w:w="120" w:type="dxa"/>
            </w:tcMar>
          </w:tcPr>
          <w:p w14:paraId="2C5027F5" w14:textId="77777777" w:rsidR="00985DA2" w:rsidRDefault="004D73DD">
            <w:r>
              <w:rPr>
                <w:sz w:val="20"/>
              </w:rPr>
              <w:t>Filter by severity, expand details</w:t>
            </w:r>
          </w:p>
        </w:tc>
      </w:tr>
      <w:tr w:rsidR="00985DA2" w14:paraId="516595C8" w14:textId="77777777">
        <w:trPr>
          <w:jc w:val="center"/>
        </w:trPr>
        <w:tc>
          <w:tcPr>
            <w:tcW w:w="1728" w:type="dxa"/>
            <w:tcMar>
              <w:top w:w="80" w:type="dxa"/>
              <w:left w:w="120" w:type="dxa"/>
              <w:bottom w:w="80" w:type="dxa"/>
              <w:right w:w="120" w:type="dxa"/>
            </w:tcMar>
          </w:tcPr>
          <w:p w14:paraId="675C69BE" w14:textId="77777777" w:rsidR="00985DA2" w:rsidRDefault="004D73DD">
            <w:r>
              <w:rPr>
                <w:sz w:val="20"/>
              </w:rPr>
              <w:t>Reports</w:t>
            </w:r>
          </w:p>
        </w:tc>
        <w:tc>
          <w:tcPr>
            <w:tcW w:w="4032" w:type="dxa"/>
            <w:tcMar>
              <w:top w:w="80" w:type="dxa"/>
              <w:left w:w="120" w:type="dxa"/>
              <w:bottom w:w="80" w:type="dxa"/>
              <w:right w:w="120" w:type="dxa"/>
            </w:tcMar>
          </w:tcPr>
          <w:p w14:paraId="5F51966E" w14:textId="77777777" w:rsidR="00985DA2" w:rsidRDefault="004D73DD">
            <w:r>
              <w:rPr>
                <w:sz w:val="20"/>
              </w:rPr>
              <w:t>Generate and download reports (HTML/JUnit/SARIF)</w:t>
            </w:r>
          </w:p>
        </w:tc>
        <w:tc>
          <w:tcPr>
            <w:tcW w:w="4032" w:type="dxa"/>
            <w:tcMar>
              <w:top w:w="80" w:type="dxa"/>
              <w:left w:w="120" w:type="dxa"/>
              <w:bottom w:w="80" w:type="dxa"/>
              <w:right w:w="120" w:type="dxa"/>
            </w:tcMar>
          </w:tcPr>
          <w:p w14:paraId="5804F631" w14:textId="77777777" w:rsidR="00985DA2" w:rsidRDefault="004D73DD">
            <w:r>
              <w:rPr>
                <w:sz w:val="20"/>
              </w:rPr>
              <w:t>Generate HTML report, preview, download</w:t>
            </w:r>
          </w:p>
        </w:tc>
      </w:tr>
      <w:tr w:rsidR="00985DA2" w14:paraId="370E8BFF" w14:textId="77777777">
        <w:trPr>
          <w:jc w:val="center"/>
        </w:trPr>
        <w:tc>
          <w:tcPr>
            <w:tcW w:w="1728" w:type="dxa"/>
            <w:shd w:val="clear" w:color="auto" w:fill="F2F2F2"/>
            <w:tcMar>
              <w:top w:w="80" w:type="dxa"/>
              <w:left w:w="120" w:type="dxa"/>
              <w:bottom w:w="80" w:type="dxa"/>
              <w:right w:w="120" w:type="dxa"/>
            </w:tcMar>
          </w:tcPr>
          <w:p w14:paraId="41300DA5" w14:textId="77777777" w:rsidR="00985DA2" w:rsidRDefault="004D73DD">
            <w:r>
              <w:rPr>
                <w:sz w:val="20"/>
              </w:rPr>
              <w:t>Policies</w:t>
            </w:r>
          </w:p>
        </w:tc>
        <w:tc>
          <w:tcPr>
            <w:tcW w:w="4032" w:type="dxa"/>
            <w:shd w:val="clear" w:color="auto" w:fill="F2F2F2"/>
            <w:tcMar>
              <w:top w:w="80" w:type="dxa"/>
              <w:left w:w="120" w:type="dxa"/>
              <w:bottom w:w="80" w:type="dxa"/>
              <w:right w:w="120" w:type="dxa"/>
            </w:tcMar>
          </w:tcPr>
          <w:p w14:paraId="6B8853AC" w14:textId="77777777" w:rsidR="00985DA2" w:rsidRDefault="004D73DD">
            <w:r>
              <w:rPr>
                <w:sz w:val="20"/>
              </w:rPr>
              <w:t>Governance profile selector + override toggles</w:t>
            </w:r>
          </w:p>
        </w:tc>
        <w:tc>
          <w:tcPr>
            <w:tcW w:w="4032" w:type="dxa"/>
            <w:shd w:val="clear" w:color="auto" w:fill="F2F2F2"/>
            <w:tcMar>
              <w:top w:w="80" w:type="dxa"/>
              <w:left w:w="120" w:type="dxa"/>
              <w:bottom w:w="80" w:type="dxa"/>
              <w:right w:w="120" w:type="dxa"/>
            </w:tcMar>
          </w:tcPr>
          <w:p w14:paraId="67FEDA6E" w14:textId="77777777" w:rsidR="00985DA2" w:rsidRDefault="004D73DD">
            <w:r>
              <w:rPr>
                <w:sz w:val="20"/>
              </w:rPr>
              <w:t>Show Strict profile settings</w:t>
            </w:r>
          </w:p>
        </w:tc>
      </w:tr>
      <w:tr w:rsidR="00985DA2" w14:paraId="7723C4B9" w14:textId="77777777">
        <w:trPr>
          <w:jc w:val="center"/>
        </w:trPr>
        <w:tc>
          <w:tcPr>
            <w:tcW w:w="1728" w:type="dxa"/>
            <w:tcMar>
              <w:top w:w="80" w:type="dxa"/>
              <w:left w:w="120" w:type="dxa"/>
              <w:bottom w:w="80" w:type="dxa"/>
              <w:right w:w="120" w:type="dxa"/>
            </w:tcMar>
          </w:tcPr>
          <w:p w14:paraId="441D8DE7" w14:textId="77777777" w:rsidR="00985DA2" w:rsidRDefault="004D73DD">
            <w:r>
              <w:rPr>
                <w:sz w:val="20"/>
              </w:rPr>
              <w:t>Packs</w:t>
            </w:r>
          </w:p>
        </w:tc>
        <w:tc>
          <w:tcPr>
            <w:tcW w:w="4032" w:type="dxa"/>
            <w:tcMar>
              <w:top w:w="80" w:type="dxa"/>
              <w:left w:w="120" w:type="dxa"/>
              <w:bottom w:w="80" w:type="dxa"/>
              <w:right w:w="120" w:type="dxa"/>
            </w:tcMar>
          </w:tcPr>
          <w:p w14:paraId="3CD9AFB5" w14:textId="77777777" w:rsidR="00985DA2" w:rsidRDefault="004D73DD">
            <w:r>
              <w:rPr>
                <w:sz w:val="20"/>
              </w:rPr>
              <w:t>Enable/disable standards packs</w:t>
            </w:r>
          </w:p>
        </w:tc>
        <w:tc>
          <w:tcPr>
            <w:tcW w:w="4032" w:type="dxa"/>
            <w:tcMar>
              <w:top w:w="80" w:type="dxa"/>
              <w:left w:w="120" w:type="dxa"/>
              <w:bottom w:w="80" w:type="dxa"/>
              <w:right w:w="120" w:type="dxa"/>
            </w:tcMar>
          </w:tcPr>
          <w:p w14:paraId="063695F6" w14:textId="77777777" w:rsidR="00985DA2" w:rsidRDefault="004D73DD">
            <w:r>
              <w:rPr>
                <w:sz w:val="20"/>
              </w:rPr>
              <w:t>Show FDA pack enabled with rule count</w:t>
            </w:r>
          </w:p>
        </w:tc>
      </w:tr>
      <w:tr w:rsidR="00985DA2" w14:paraId="0AE73CD0" w14:textId="77777777">
        <w:trPr>
          <w:jc w:val="center"/>
        </w:trPr>
        <w:tc>
          <w:tcPr>
            <w:tcW w:w="1728" w:type="dxa"/>
            <w:shd w:val="clear" w:color="auto" w:fill="F2F2F2"/>
            <w:tcMar>
              <w:top w:w="80" w:type="dxa"/>
              <w:left w:w="120" w:type="dxa"/>
              <w:bottom w:w="80" w:type="dxa"/>
              <w:right w:w="120" w:type="dxa"/>
            </w:tcMar>
          </w:tcPr>
          <w:p w14:paraId="323EDC8D" w14:textId="77777777" w:rsidR="00985DA2" w:rsidRDefault="004D73DD">
            <w:r>
              <w:rPr>
                <w:sz w:val="20"/>
              </w:rPr>
              <w:t>Rules</w:t>
            </w:r>
          </w:p>
        </w:tc>
        <w:tc>
          <w:tcPr>
            <w:tcW w:w="4032" w:type="dxa"/>
            <w:shd w:val="clear" w:color="auto" w:fill="F2F2F2"/>
            <w:tcMar>
              <w:top w:w="80" w:type="dxa"/>
              <w:left w:w="120" w:type="dxa"/>
              <w:bottom w:w="80" w:type="dxa"/>
              <w:right w:w="120" w:type="dxa"/>
            </w:tcMar>
          </w:tcPr>
          <w:p w14:paraId="309FE411" w14:textId="77777777" w:rsidR="00985DA2" w:rsidRDefault="004D73DD">
            <w:r>
              <w:rPr>
                <w:sz w:val="20"/>
              </w:rPr>
              <w:t>Searchable/filterable rule browser</w:t>
            </w:r>
          </w:p>
        </w:tc>
        <w:tc>
          <w:tcPr>
            <w:tcW w:w="4032" w:type="dxa"/>
            <w:shd w:val="clear" w:color="auto" w:fill="F2F2F2"/>
            <w:tcMar>
              <w:top w:w="80" w:type="dxa"/>
              <w:left w:w="120" w:type="dxa"/>
              <w:bottom w:w="80" w:type="dxa"/>
              <w:right w:w="120" w:type="dxa"/>
            </w:tcMar>
          </w:tcPr>
          <w:p w14:paraId="00FD27A9" w14:textId="77777777" w:rsidR="00985DA2" w:rsidRDefault="004D73DD">
            <w:r>
              <w:rPr>
                <w:sz w:val="20"/>
              </w:rPr>
              <w:t>Search for IEC62304 rules</w:t>
            </w:r>
          </w:p>
        </w:tc>
      </w:tr>
      <w:tr w:rsidR="00985DA2" w14:paraId="067980C9" w14:textId="77777777">
        <w:trPr>
          <w:jc w:val="center"/>
        </w:trPr>
        <w:tc>
          <w:tcPr>
            <w:tcW w:w="1728" w:type="dxa"/>
            <w:tcMar>
              <w:top w:w="80" w:type="dxa"/>
              <w:left w:w="120" w:type="dxa"/>
              <w:bottom w:w="80" w:type="dxa"/>
              <w:right w:w="120" w:type="dxa"/>
            </w:tcMar>
          </w:tcPr>
          <w:p w14:paraId="6414B6CD" w14:textId="77777777" w:rsidR="00985DA2" w:rsidRDefault="004D73DD">
            <w:r>
              <w:rPr>
                <w:sz w:val="20"/>
              </w:rPr>
              <w:t>Work Items</w:t>
            </w:r>
          </w:p>
        </w:tc>
        <w:tc>
          <w:tcPr>
            <w:tcW w:w="4032" w:type="dxa"/>
            <w:tcMar>
              <w:top w:w="80" w:type="dxa"/>
              <w:left w:w="120" w:type="dxa"/>
              <w:bottom w:w="80" w:type="dxa"/>
              <w:right w:w="120" w:type="dxa"/>
            </w:tcMar>
          </w:tcPr>
          <w:p w14:paraId="09B5C781" w14:textId="77777777" w:rsidR="00985DA2" w:rsidRDefault="004D73DD">
            <w:r>
              <w:rPr>
                <w:sz w:val="20"/>
              </w:rPr>
              <w:t>Remote work items from DevOps platform</w:t>
            </w:r>
          </w:p>
        </w:tc>
        <w:tc>
          <w:tcPr>
            <w:tcW w:w="4032" w:type="dxa"/>
            <w:tcMar>
              <w:top w:w="80" w:type="dxa"/>
              <w:left w:w="120" w:type="dxa"/>
              <w:bottom w:w="80" w:type="dxa"/>
              <w:right w:w="120" w:type="dxa"/>
            </w:tcMar>
          </w:tcPr>
          <w:p w14:paraId="1DB366BF" w14:textId="77777777" w:rsidR="00985DA2" w:rsidRDefault="004D73DD">
            <w:r>
              <w:rPr>
                <w:sz w:val="20"/>
              </w:rPr>
              <w:t>Show linked findings per item</w:t>
            </w:r>
          </w:p>
        </w:tc>
      </w:tr>
      <w:tr w:rsidR="00985DA2" w14:paraId="092E9131" w14:textId="77777777">
        <w:trPr>
          <w:jc w:val="center"/>
        </w:trPr>
        <w:tc>
          <w:tcPr>
            <w:tcW w:w="1728" w:type="dxa"/>
            <w:shd w:val="clear" w:color="auto" w:fill="F2F2F2"/>
            <w:tcMar>
              <w:top w:w="80" w:type="dxa"/>
              <w:left w:w="120" w:type="dxa"/>
              <w:bottom w:w="80" w:type="dxa"/>
              <w:right w:w="120" w:type="dxa"/>
            </w:tcMar>
          </w:tcPr>
          <w:p w14:paraId="7E4E58DC" w14:textId="77777777" w:rsidR="00985DA2" w:rsidRDefault="004D73DD">
            <w:r>
              <w:rPr>
                <w:sz w:val="20"/>
              </w:rPr>
              <w:t>DevOps</w:t>
            </w:r>
          </w:p>
        </w:tc>
        <w:tc>
          <w:tcPr>
            <w:tcW w:w="4032" w:type="dxa"/>
            <w:shd w:val="clear" w:color="auto" w:fill="F2F2F2"/>
            <w:tcMar>
              <w:top w:w="80" w:type="dxa"/>
              <w:left w:w="120" w:type="dxa"/>
              <w:bottom w:w="80" w:type="dxa"/>
              <w:right w:w="120" w:type="dxa"/>
            </w:tcMar>
          </w:tcPr>
          <w:p w14:paraId="1EB3F8D1" w14:textId="77777777" w:rsidR="00985DA2" w:rsidRDefault="004D73DD">
            <w:r>
              <w:rPr>
                <w:sz w:val="20"/>
              </w:rPr>
              <w:t>Platform connection + sync controls</w:t>
            </w:r>
          </w:p>
        </w:tc>
        <w:tc>
          <w:tcPr>
            <w:tcW w:w="4032" w:type="dxa"/>
            <w:shd w:val="clear" w:color="auto" w:fill="F2F2F2"/>
            <w:tcMar>
              <w:top w:w="80" w:type="dxa"/>
              <w:left w:w="120" w:type="dxa"/>
              <w:bottom w:w="80" w:type="dxa"/>
              <w:right w:w="120" w:type="dxa"/>
            </w:tcMar>
          </w:tcPr>
          <w:p w14:paraId="795D3E5E" w14:textId="77777777" w:rsidR="00985DA2" w:rsidRDefault="004D73DD">
            <w:r>
              <w:rPr>
                <w:sz w:val="20"/>
              </w:rPr>
              <w:t>Show connected status, "Sync to DevOps" button</w:t>
            </w:r>
          </w:p>
        </w:tc>
      </w:tr>
      <w:tr w:rsidR="00985DA2" w14:paraId="3385709A" w14:textId="77777777">
        <w:trPr>
          <w:jc w:val="center"/>
        </w:trPr>
        <w:tc>
          <w:tcPr>
            <w:tcW w:w="1728" w:type="dxa"/>
            <w:tcMar>
              <w:top w:w="80" w:type="dxa"/>
              <w:left w:w="120" w:type="dxa"/>
              <w:bottom w:w="80" w:type="dxa"/>
              <w:right w:w="120" w:type="dxa"/>
            </w:tcMar>
          </w:tcPr>
          <w:p w14:paraId="5A84ADC9" w14:textId="77777777" w:rsidR="00985DA2" w:rsidRDefault="004D73DD">
            <w:r>
              <w:rPr>
                <w:sz w:val="20"/>
              </w:rPr>
              <w:t>Audit Log</w:t>
            </w:r>
          </w:p>
        </w:tc>
        <w:tc>
          <w:tcPr>
            <w:tcW w:w="4032" w:type="dxa"/>
            <w:tcMar>
              <w:top w:w="80" w:type="dxa"/>
              <w:left w:w="120" w:type="dxa"/>
              <w:bottom w:w="80" w:type="dxa"/>
              <w:right w:w="120" w:type="dxa"/>
            </w:tcMar>
          </w:tcPr>
          <w:p w14:paraId="2F0BDF92" w14:textId="77777777" w:rsidR="00985DA2" w:rsidRDefault="004D73DD">
            <w:r>
              <w:rPr>
                <w:sz w:val="20"/>
              </w:rPr>
              <w:t>Timeline of all agent actions with policy justification</w:t>
            </w:r>
          </w:p>
        </w:tc>
        <w:tc>
          <w:tcPr>
            <w:tcW w:w="4032" w:type="dxa"/>
            <w:tcMar>
              <w:top w:w="80" w:type="dxa"/>
              <w:left w:w="120" w:type="dxa"/>
              <w:bottom w:w="80" w:type="dxa"/>
              <w:right w:w="120" w:type="dxa"/>
            </w:tcMar>
          </w:tcPr>
          <w:p w14:paraId="758CBEED" w14:textId="77777777" w:rsidR="00985DA2" w:rsidRDefault="004D73DD">
            <w:r>
              <w:rPr>
                <w:sz w:val="20"/>
              </w:rPr>
              <w:t>Filter by escalation events</w:t>
            </w:r>
          </w:p>
        </w:tc>
      </w:tr>
      <w:tr w:rsidR="00985DA2" w14:paraId="319EA2FF" w14:textId="77777777">
        <w:trPr>
          <w:jc w:val="center"/>
        </w:trPr>
        <w:tc>
          <w:tcPr>
            <w:tcW w:w="1728" w:type="dxa"/>
            <w:shd w:val="clear" w:color="auto" w:fill="F2F2F2"/>
            <w:tcMar>
              <w:top w:w="80" w:type="dxa"/>
              <w:left w:w="120" w:type="dxa"/>
              <w:bottom w:w="80" w:type="dxa"/>
              <w:right w:w="120" w:type="dxa"/>
            </w:tcMar>
          </w:tcPr>
          <w:p w14:paraId="213D8A01" w14:textId="77777777" w:rsidR="00985DA2" w:rsidRDefault="004D73DD">
            <w:r>
              <w:rPr>
                <w:sz w:val="20"/>
              </w:rPr>
              <w:t>Settings</w:t>
            </w:r>
          </w:p>
        </w:tc>
        <w:tc>
          <w:tcPr>
            <w:tcW w:w="4032" w:type="dxa"/>
            <w:shd w:val="clear" w:color="auto" w:fill="F2F2F2"/>
            <w:tcMar>
              <w:top w:w="80" w:type="dxa"/>
              <w:left w:w="120" w:type="dxa"/>
              <w:bottom w:w="80" w:type="dxa"/>
              <w:right w:w="120" w:type="dxa"/>
            </w:tcMar>
          </w:tcPr>
          <w:p w14:paraId="50E41BD5" w14:textId="77777777" w:rsidR="00985DA2" w:rsidRDefault="004D73DD">
            <w:r>
              <w:rPr>
                <w:sz w:val="20"/>
              </w:rPr>
              <w:t>General config: providers, scanning options</w:t>
            </w:r>
          </w:p>
        </w:tc>
        <w:tc>
          <w:tcPr>
            <w:tcW w:w="4032" w:type="dxa"/>
            <w:shd w:val="clear" w:color="auto" w:fill="F2F2F2"/>
            <w:tcMar>
              <w:top w:w="80" w:type="dxa"/>
              <w:left w:w="120" w:type="dxa"/>
              <w:bottom w:w="80" w:type="dxa"/>
              <w:right w:w="120" w:type="dxa"/>
            </w:tcMar>
          </w:tcPr>
          <w:p w14:paraId="5A0CA18E" w14:textId="77777777" w:rsidR="00985DA2" w:rsidRDefault="004D73DD">
            <w:r>
              <w:rPr>
                <w:sz w:val="20"/>
              </w:rPr>
              <w:t>Show config writes back to .guard.yaml</w:t>
            </w:r>
          </w:p>
        </w:tc>
      </w:tr>
    </w:tbl>
    <w:p w14:paraId="2DDFE562" w14:textId="77777777" w:rsidR="00985DA2" w:rsidRDefault="004D73DD">
      <w:pPr>
        <w:pStyle w:val="Heading2"/>
      </w:pPr>
      <w:r>
        <w:lastRenderedPageBreak/>
        <w:t>Demo Flow</w:t>
      </w:r>
    </w:p>
    <w:p w14:paraId="016FA4CA" w14:textId="77777777" w:rsidR="00985DA2" w:rsidRDefault="004D73DD">
      <w:pPr>
        <w:pStyle w:val="ListNumber"/>
      </w:pPr>
      <w:r>
        <w:rPr>
          <w:b/>
        </w:rPr>
        <w:t>Open dashboard</w:t>
      </w:r>
      <w:r>
        <w:t xml:space="preserve"> — Navigate to localhost:8000/dashboard. Point out all 10 tabs. Show the Overview tab with scan metrics, severity chart, and top files.</w:t>
      </w:r>
    </w:p>
    <w:p w14:paraId="33119819" w14:textId="77777777" w:rsidR="00985DA2" w:rsidRDefault="004D73DD">
      <w:pPr>
        <w:pStyle w:val="ListNumber"/>
      </w:pPr>
      <w:r>
        <w:rPr>
          <w:b/>
        </w:rPr>
        <w:t>Run a scan from the dashboard</w:t>
      </w:r>
      <w:r>
        <w:t xml:space="preserve"> — Click the "Run Scan" button. Show the progress indicator. When complete, metrics refresh with current findings.</w:t>
      </w:r>
    </w:p>
    <w:p w14:paraId="4504D232" w14:textId="77777777" w:rsidR="00985DA2" w:rsidRDefault="004D73DD">
      <w:pPr>
        <w:pStyle w:val="ListNumber"/>
      </w:pPr>
      <w:r>
        <w:rPr>
          <w:b/>
        </w:rPr>
        <w:t>Review findings</w:t>
      </w:r>
      <w:r>
        <w:t xml:space="preserve"> — Navigate to the Findings tab. Show the sortable/filterable table. Filter by severity "critical" to see the most important issues. Expand a finding to see the code evidence, compliance clause, and remediation guidance.</w:t>
      </w:r>
    </w:p>
    <w:p w14:paraId="6500A8B5" w14:textId="77777777" w:rsidR="00985DA2" w:rsidRDefault="004D73DD">
      <w:pPr>
        <w:pStyle w:val="ListNumber"/>
      </w:pPr>
      <w:r>
        <w:rPr>
          <w:b/>
        </w:rPr>
        <w:t>Check compliance obligations</w:t>
      </w:r>
      <w:r>
        <w:t xml:space="preserve"> — In the Findings tab, scroll to the Compliance Obligations section. Show the IEC 62304 documentation obligations: Software Development Plan, Verification Plan, Requirements Specification, etc.</w:t>
      </w:r>
    </w:p>
    <w:p w14:paraId="6555167F" w14:textId="77777777" w:rsidR="00985DA2" w:rsidRDefault="004D73DD">
      <w:pPr>
        <w:pStyle w:val="ListNumber"/>
      </w:pPr>
      <w:r>
        <w:rPr>
          <w:b/>
        </w:rPr>
        <w:t>Generate an audit report</w:t>
      </w:r>
      <w:r>
        <w:t xml:space="preserve"> — Navigate to the Reports tab. Select "HTML" format. Click "Generate Report." Show the preview panel with the rendered report. Click "Download" to save it locally.</w:t>
      </w:r>
    </w:p>
    <w:p w14:paraId="0C4CF1D0" w14:textId="77777777" w:rsidR="00985DA2" w:rsidRDefault="004D73DD">
      <w:pPr>
        <w:pStyle w:val="ListNumber"/>
      </w:pPr>
      <w:r>
        <w:rPr>
          <w:b/>
        </w:rPr>
        <w:t>View work items</w:t>
      </w:r>
      <w:r>
        <w:t xml:space="preserve"> — Navigate to the Work Items tab. Show the remote work items pulled from the connected DevOps platform. Click an item to see its linked findings and acceptance criteria.</w:t>
      </w:r>
    </w:p>
    <w:p w14:paraId="7EE56CB6" w14:textId="77777777" w:rsidR="00985DA2" w:rsidRDefault="004D73DD">
      <w:pPr>
        <w:pStyle w:val="ListNumber"/>
      </w:pPr>
      <w:r>
        <w:rPr>
          <w:b/>
        </w:rPr>
        <w:t>Sync findings to DevOps</w:t>
      </w:r>
      <w:r>
        <w:t xml:space="preserve"> — Navigate to the DevOps tab. Show the connected platform (GitHub or Azure DevOps) with a green status indicator. Click "Sync to DevOps" — show the dry-run preview of create/update/close actions before executing.</w:t>
      </w:r>
    </w:p>
    <w:p w14:paraId="42886C24" w14:textId="77777777" w:rsidR="00985DA2" w:rsidRDefault="004D73DD">
      <w:pPr>
        <w:pStyle w:val="ListNumber"/>
      </w:pPr>
      <w:r>
        <w:rPr>
          <w:b/>
        </w:rPr>
        <w:t>Review the audit trail</w:t>
      </w:r>
      <w:r>
        <w:t xml:space="preserve"> — Navigate to the Audit Log tab. Show the timeline of all agent actions: scans, gate checks, auto-patches, reconciliation events. Filter by "policy: human_review_required" to see escalation events.</w:t>
      </w:r>
    </w:p>
    <w:p w14:paraId="06A97BD2" w14:textId="77777777" w:rsidR="00985DA2" w:rsidRDefault="004D73DD">
      <w:pPr>
        <w:pStyle w:val="ListNumber"/>
      </w:pPr>
      <w:r>
        <w:rPr>
          <w:b/>
        </w:rPr>
        <w:t>Verify governance settings</w:t>
      </w:r>
      <w:r>
        <w:t xml:space="preserve"> — Navigate to the Policies tab. Show the current governance profile (Strict). Show the human review gates. Compliance officer can see the settings but these are managed by the DevOps team.</w:t>
      </w:r>
    </w:p>
    <w:p w14:paraId="2EFFD97E" w14:textId="77777777" w:rsidR="00985DA2" w:rsidRDefault="004D73DD">
      <w:pPr>
        <w:pStyle w:val="Heading3"/>
      </w:pPr>
      <w:r>
        <w:t>Key Talking Points</w:t>
      </w:r>
    </w:p>
    <w:p w14:paraId="28478513" w14:textId="77777777" w:rsidR="00985DA2" w:rsidRDefault="004D73DD">
      <w:pPr>
        <w:pStyle w:val="ListBullet"/>
      </w:pPr>
      <w:r>
        <w:t>Zero CLI knowledge required — the dashboard provides full scan, review, reporting, and DevOps sync capabilities</w:t>
      </w:r>
    </w:p>
    <w:p w14:paraId="5AC8FC9F" w14:textId="77777777" w:rsidR="00985DA2" w:rsidRDefault="004D73DD">
      <w:pPr>
        <w:pStyle w:val="ListBullet"/>
      </w:pPr>
      <w:r>
        <w:t>Compliance officers can independently verify standards adherence without developer involvement</w:t>
      </w:r>
    </w:p>
    <w:p w14:paraId="6B904DFB" w14:textId="77777777" w:rsidR="00985DA2" w:rsidRDefault="004D73DD">
      <w:pPr>
        <w:pStyle w:val="ListBullet"/>
      </w:pPr>
      <w:r>
        <w:t>The audit trail provides the evidence chain auditors need: who did what, when, and under which policy</w:t>
      </w:r>
    </w:p>
    <w:p w14:paraId="1A0C7771" w14:textId="77777777" w:rsidR="00985DA2" w:rsidRDefault="004D73DD">
      <w:pPr>
        <w:pStyle w:val="ListBullet"/>
      </w:pPr>
      <w:r>
        <w:t>Reports are identical whether generated from the dashboard, CLI, or API</w:t>
      </w:r>
    </w:p>
    <w:p w14:paraId="6B4EFB32" w14:textId="77777777" w:rsidR="00985DA2" w:rsidRDefault="004D73DD">
      <w:pPr>
        <w:pStyle w:val="ListBullet"/>
      </w:pPr>
      <w:r>
        <w:t>Work items and DevOps sync are visible directly in the dashboard — no need to switch to the DevOps platform</w:t>
      </w:r>
    </w:p>
    <w:p w14:paraId="5007A280" w14:textId="77777777" w:rsidR="00985DA2" w:rsidRDefault="004D73DD">
      <w:r>
        <w:br w:type="page"/>
      </w:r>
    </w:p>
    <w:p w14:paraId="4FF1F3B9" w14:textId="77777777" w:rsidR="00985DA2" w:rsidRDefault="004D73DD">
      <w:pPr>
        <w:pBdr>
          <w:bottom w:val="single" w:sz="8" w:space="4" w:color="2E75B6"/>
        </w:pBdr>
      </w:pPr>
      <w:r>
        <w:rPr>
          <w:b/>
          <w:color w:val="1B3A5C"/>
          <w:sz w:val="28"/>
        </w:rPr>
        <w:lastRenderedPageBreak/>
        <w:t>Scenario 6: Custom Pack Creation</w:t>
      </w:r>
    </w:p>
    <w:p w14:paraId="101FD747" w14:textId="77777777" w:rsidR="00985DA2" w:rsidRDefault="004D73DD">
      <w:r>
        <w:rPr>
          <w:i/>
          <w:color w:val="555555"/>
        </w:rPr>
        <w:t>Persona: Platform engineer building organization-specific rules</w:t>
      </w:r>
    </w:p>
    <w:p w14:paraId="309274D1" w14:textId="77777777" w:rsidR="00985DA2" w:rsidRDefault="004D73DD">
      <w:pPr>
        <w:pStyle w:val="Heading2"/>
      </w:pPr>
      <w:r>
        <w:t>Setup</w:t>
      </w:r>
    </w:p>
    <w:p w14:paraId="7D984E56" w14:textId="77777777" w:rsidR="00985DA2" w:rsidRDefault="004D73DD">
      <w:r>
        <w:t>The organization has internal coding standards that go beyond the built-in packs. For example, they require all database queries to use their internal ORM (no raw SQL), all API endpoints to include rate limiting decorators, and all patient-facing strings to support internationalization. The platform engineer needs to encode these as a custom standards pack.</w:t>
      </w:r>
    </w:p>
    <w:p w14:paraId="57024655" w14:textId="77777777" w:rsidR="00985DA2" w:rsidRDefault="004D73DD">
      <w:pPr>
        <w:pStyle w:val="Heading2"/>
      </w:pPr>
      <w:r>
        <w:t>Demo Flow</w:t>
      </w:r>
    </w:p>
    <w:p w14:paraId="0D5105EC" w14:textId="77777777" w:rsidR="00985DA2" w:rsidRDefault="004D73DD">
      <w:r>
        <w:t>Guard supports three tiers of pack customization, all fully implemented: override existing packs (via pack_overrides in .guard.yaml), build custom packs from scratch (stored in .guard/packs/ directory), and import/export packs as portable YAML files. The dashboard Packs tab provides a UI for all three.</w:t>
      </w:r>
    </w:p>
    <w:p w14:paraId="785CD671" w14:textId="77777777" w:rsidR="00985DA2" w:rsidRDefault="004D73DD">
      <w:pPr>
        <w:spacing w:before="240"/>
      </w:pPr>
      <w:r>
        <w:rPr>
          <w:b/>
          <w:color w:val="1B3A5C"/>
          <w:sz w:val="24"/>
        </w:rPr>
        <w:t>Part A — Customize an Existing Pack</w:t>
      </w:r>
    </w:p>
    <w:p w14:paraId="1C9BB798" w14:textId="77777777" w:rsidR="00985DA2" w:rsidRDefault="004D73DD">
      <w:pPr>
        <w:pStyle w:val="ListNumber"/>
      </w:pPr>
      <w:r>
        <w:rPr>
          <w:b/>
        </w:rPr>
        <w:t>Open Packs tab</w:t>
      </w:r>
      <w:r>
        <w:t xml:space="preserve"> — Show the three built-in packs (FDA IEC 62304 with 14 rules, OWASP Top 10 with 22 rules, SOC2 with 16 rules). Click "Edit" on the FDA pack.</w:t>
      </w:r>
    </w:p>
    <w:p w14:paraId="1CDF1684" w14:textId="77777777" w:rsidR="00985DA2" w:rsidRDefault="004D73DD">
      <w:pPr>
        <w:pStyle w:val="ListNumber"/>
      </w:pPr>
      <w:r>
        <w:rPr>
          <w:b/>
        </w:rPr>
        <w:t>Override a rule</w:t>
      </w:r>
      <w:r>
        <w:t xml:space="preserve"> — Change IEC62304-CODE-001 (no-assert) severity from medium to high. Disable IEC62304-ML-002 (model validation) since they don’t use ML. Save.</w:t>
      </w:r>
    </w:p>
    <w:p w14:paraId="356F86B1" w14:textId="77777777" w:rsidR="00985DA2" w:rsidRDefault="004D73DD">
      <w:pPr>
        <w:pStyle w:val="ListNumber"/>
      </w:pPr>
      <w:r>
        <w:rPr>
          <w:b/>
        </w:rPr>
        <w:t>Show the override in config</w:t>
      </w:r>
      <w:r>
        <w:t xml:space="preserve"> — Open .guard.yaml and show the pack_overrides section that was generated. The base pack stays untouched; overrides layer on top. This means the team still gets updates when new pack versions ship.</w:t>
      </w:r>
    </w:p>
    <w:p w14:paraId="128F0BBF" w14:textId="77777777" w:rsidR="00985DA2" w:rsidRDefault="004D73DD">
      <w:pPr>
        <w:spacing w:before="240"/>
      </w:pPr>
      <w:r>
        <w:rPr>
          <w:b/>
          <w:color w:val="1B3A5C"/>
          <w:sz w:val="24"/>
        </w:rPr>
        <w:t>Part B — Build a Custom Pack from Scratch</w:t>
      </w:r>
    </w:p>
    <w:p w14:paraId="14C250E4" w14:textId="77777777" w:rsidR="00985DA2" w:rsidRDefault="004D73DD">
      <w:pPr>
        <w:pStyle w:val="ListNumber"/>
      </w:pPr>
      <w:r>
        <w:rPr>
          <w:b/>
        </w:rPr>
        <w:t>Click "Create Pack"</w:t>
      </w:r>
      <w:r>
        <w:t xml:space="preserve"> — Enter name: "MedFiles Internal Standards." Enter description: "Organization-specific coding rules for MedFiles development."</w:t>
      </w:r>
    </w:p>
    <w:p w14:paraId="7DA5FEA3" w14:textId="77777777" w:rsidR="00985DA2" w:rsidRDefault="004D73DD">
      <w:pPr>
        <w:pStyle w:val="ListNumber"/>
      </w:pPr>
      <w:r>
        <w:rPr>
          <w:b/>
        </w:rPr>
        <w:t>Add Rule 1: No Raw SQL</w:t>
      </w:r>
      <w:r>
        <w:t xml:space="preserve"> — Type: regex. Pattern: (execute|cursor\.execute|raw\(). Severity: critical. File glob: **/*.py. Remediation: "Use the internal ORM (medfiles.db.query) for all database access."</w:t>
      </w:r>
    </w:p>
    <w:p w14:paraId="64269BD0" w14:textId="77777777" w:rsidR="00985DA2" w:rsidRDefault="004D73DD">
      <w:pPr>
        <w:pStyle w:val="ListNumber"/>
      </w:pPr>
      <w:r>
        <w:rPr>
          <w:b/>
        </w:rPr>
        <w:t>Add Rule 2: Rate Limiting Required</w:t>
      </w:r>
      <w:r>
        <w:t xml:space="preserve"> — Type: required_pattern. Pattern: @rate_limit. Severity: high. File glob: **/api/**/*.py. Remediation: "All API endpoints must include the @rate_limit decorator."</w:t>
      </w:r>
    </w:p>
    <w:p w14:paraId="38346A48" w14:textId="77777777" w:rsidR="00985DA2" w:rsidRDefault="004D73DD">
      <w:pPr>
        <w:pStyle w:val="ListNumber"/>
      </w:pPr>
      <w:r>
        <w:rPr>
          <w:b/>
        </w:rPr>
        <w:t>Add Rule 3: i18n Required</w:t>
      </w:r>
      <w:r>
        <w:t xml:space="preserve"> — Type: required_pattern. Pattern: from medfiles.i18n import. Severity: medium. File glob: **/views/**/*.py. Remediation: "All patient-facing views must import the i18n module."</w:t>
      </w:r>
    </w:p>
    <w:p w14:paraId="4DDE1F53" w14:textId="77777777" w:rsidR="00985DA2" w:rsidRDefault="004D73DD">
      <w:pPr>
        <w:pStyle w:val="ListNumber"/>
      </w:pPr>
      <w:r>
        <w:rPr>
          <w:b/>
        </w:rPr>
        <w:t>Save and scan</w:t>
      </w:r>
      <w:r>
        <w:t xml:space="preserve"> — Save the pack. Run a scan. Show the new custom rules appearing alongside built-in pack rules in the findings.</w:t>
      </w:r>
    </w:p>
    <w:p w14:paraId="5D64A4D1" w14:textId="77777777" w:rsidR="00985DA2" w:rsidRDefault="004D73DD">
      <w:pPr>
        <w:spacing w:before="240"/>
      </w:pPr>
      <w:r>
        <w:rPr>
          <w:b/>
          <w:color w:val="1B3A5C"/>
          <w:sz w:val="24"/>
        </w:rPr>
        <w:t>Part C — Import/Export for Team Sharing</w:t>
      </w:r>
    </w:p>
    <w:p w14:paraId="7913D4D1" w14:textId="77777777" w:rsidR="00985DA2" w:rsidRDefault="004D73DD">
      <w:pPr>
        <w:pStyle w:val="ListNumber"/>
      </w:pPr>
      <w:r>
        <w:rPr>
          <w:b/>
        </w:rPr>
        <w:t>Export the custom pack</w:t>
      </w:r>
      <w:r>
        <w:t xml:space="preserve"> — Click "Export" on the newly created pack. This calls GET /api/packs/{id}/export and downloads medfiles-internal-standards.yaml.</w:t>
      </w:r>
    </w:p>
    <w:p w14:paraId="08D84F8A" w14:textId="77777777" w:rsidR="00985DA2" w:rsidRDefault="004D73DD">
      <w:pPr>
        <w:pStyle w:val="ListNumber"/>
      </w:pPr>
      <w:r>
        <w:rPr>
          <w:b/>
        </w:rPr>
        <w:lastRenderedPageBreak/>
        <w:t>Show the YAML</w:t>
      </w:r>
      <w:r>
        <w:t xml:space="preserve"> — Open the file. Show that it’s a simple, readable YAML with name, description, and rules list. Each rule has id, type, severity, pattern, and remediation. Anyone can edit this in a text editor.</w:t>
      </w:r>
    </w:p>
    <w:p w14:paraId="6D700D1D" w14:textId="77777777" w:rsidR="00985DA2" w:rsidRDefault="004D73DD">
      <w:pPr>
        <w:pStyle w:val="ListNumber"/>
      </w:pPr>
      <w:r>
        <w:rPr>
          <w:b/>
        </w:rPr>
        <w:t>Import on another project</w:t>
      </w:r>
      <w:r>
        <w:t xml:space="preserve"> — Switch to a different project’s dashboard. Click "Import Pack." Upload the YAML (calls POST /api/packs/import). Show the validation preview: "3 rules: 1 regex, 2 required_pattern. No ID collisions." Confirm import. The pack is saved to .guard/packs/ and immediately available for scanning.</w:t>
      </w:r>
    </w:p>
    <w:p w14:paraId="7EB40346" w14:textId="77777777" w:rsidR="00985DA2" w:rsidRDefault="004D73DD">
      <w:pPr>
        <w:pStyle w:val="Heading3"/>
      </w:pPr>
      <w:r>
        <w:t>Key Talking Points</w:t>
      </w:r>
    </w:p>
    <w:p w14:paraId="5AEE8A71" w14:textId="77777777" w:rsidR="00985DA2" w:rsidRDefault="004D73DD">
      <w:pPr>
        <w:pStyle w:val="ListBullet"/>
      </w:pPr>
      <w:r>
        <w:t>Built-in packs cover industry standards; custom packs encode your organization’s specific rules</w:t>
      </w:r>
    </w:p>
    <w:p w14:paraId="0C41EE31" w14:textId="77777777" w:rsidR="00985DA2" w:rsidRDefault="004D73DD">
      <w:pPr>
        <w:pStyle w:val="ListBullet"/>
      </w:pPr>
      <w:r>
        <w:t>Overrides let you customize without forking — you still get updates when we ship new pack versions</w:t>
      </w:r>
    </w:p>
    <w:p w14:paraId="585B78CF" w14:textId="77777777" w:rsidR="00985DA2" w:rsidRDefault="004D73DD">
      <w:pPr>
        <w:pStyle w:val="ListBullet"/>
      </w:pPr>
      <w:r>
        <w:t>Packs are portable YAML files — share them between teams, projects, or organizations</w:t>
      </w:r>
    </w:p>
    <w:p w14:paraId="48368114" w14:textId="77777777" w:rsidR="00985DA2" w:rsidRDefault="004D73DD">
      <w:pPr>
        <w:pStyle w:val="ListBullet"/>
      </w:pPr>
      <w:r>
        <w:t>The rule builder requires no coding knowledge — fill out a form, save, scan</w:t>
      </w:r>
    </w:p>
    <w:p w14:paraId="6E02BAF9" w14:textId="77777777" w:rsidR="00985DA2" w:rsidRDefault="004D73DD">
      <w:r>
        <w:br w:type="page"/>
      </w:r>
    </w:p>
    <w:p w14:paraId="79CBD312" w14:textId="77777777" w:rsidR="00985DA2" w:rsidRDefault="004D73DD">
      <w:pPr>
        <w:pStyle w:val="Heading1"/>
      </w:pPr>
      <w:r>
        <w:lastRenderedPageBreak/>
        <w:t>Demo Environment Setup</w:t>
      </w:r>
    </w:p>
    <w:p w14:paraId="1B6D5A0B" w14:textId="77777777" w:rsidR="00985DA2" w:rsidRDefault="004D73DD">
      <w:r>
        <w:t>This section describes how to prepare the demo environment before the presentation.</w:t>
      </w:r>
    </w:p>
    <w:p w14:paraId="4D241F41" w14:textId="77777777" w:rsidR="00985DA2" w:rsidRDefault="004D73DD">
      <w:pPr>
        <w:pStyle w:val="Heading2"/>
      </w:pPr>
      <w:r>
        <w:t>Prerequisites</w:t>
      </w:r>
    </w:p>
    <w:tbl>
      <w:tblPr>
        <w:tblW w:w="0" w:type="auto"/>
        <w:jc w:val="center"/>
        <w:tblLook w:val="04A0" w:firstRow="1" w:lastRow="0" w:firstColumn="1" w:lastColumn="0" w:noHBand="0" w:noVBand="1"/>
      </w:tblPr>
      <w:tblGrid>
        <w:gridCol w:w="2117"/>
        <w:gridCol w:w="3812"/>
        <w:gridCol w:w="3671"/>
      </w:tblGrid>
      <w:tr w:rsidR="00985DA2" w14:paraId="74E054C4" w14:textId="77777777">
        <w:trPr>
          <w:jc w:val="center"/>
        </w:trPr>
        <w:tc>
          <w:tcPr>
            <w:tcW w:w="2160" w:type="dxa"/>
            <w:shd w:val="clear" w:color="auto" w:fill="1B3A5C"/>
            <w:tcMar>
              <w:top w:w="80" w:type="dxa"/>
              <w:left w:w="120" w:type="dxa"/>
              <w:bottom w:w="80" w:type="dxa"/>
              <w:right w:w="120" w:type="dxa"/>
            </w:tcMar>
          </w:tcPr>
          <w:p w14:paraId="7DCFD07C" w14:textId="77777777" w:rsidR="00985DA2" w:rsidRDefault="004D73DD">
            <w:r>
              <w:rPr>
                <w:b/>
                <w:color w:val="FFFFFF"/>
                <w:sz w:val="20"/>
              </w:rPr>
              <w:t>Component</w:t>
            </w:r>
          </w:p>
        </w:tc>
        <w:tc>
          <w:tcPr>
            <w:tcW w:w="3888" w:type="dxa"/>
            <w:shd w:val="clear" w:color="auto" w:fill="1B3A5C"/>
            <w:tcMar>
              <w:top w:w="80" w:type="dxa"/>
              <w:left w:w="120" w:type="dxa"/>
              <w:bottom w:w="80" w:type="dxa"/>
              <w:right w:w="120" w:type="dxa"/>
            </w:tcMar>
          </w:tcPr>
          <w:p w14:paraId="287E1704" w14:textId="77777777" w:rsidR="00985DA2" w:rsidRDefault="004D73DD">
            <w:r>
              <w:rPr>
                <w:b/>
                <w:color w:val="FFFFFF"/>
                <w:sz w:val="20"/>
              </w:rPr>
              <w:t>Requirement</w:t>
            </w:r>
          </w:p>
        </w:tc>
        <w:tc>
          <w:tcPr>
            <w:tcW w:w="3744" w:type="dxa"/>
            <w:shd w:val="clear" w:color="auto" w:fill="1B3A5C"/>
            <w:tcMar>
              <w:top w:w="80" w:type="dxa"/>
              <w:left w:w="120" w:type="dxa"/>
              <w:bottom w:w="80" w:type="dxa"/>
              <w:right w:w="120" w:type="dxa"/>
            </w:tcMar>
          </w:tcPr>
          <w:p w14:paraId="0845B293" w14:textId="77777777" w:rsidR="00985DA2" w:rsidRDefault="004D73DD">
            <w:r>
              <w:rPr>
                <w:b/>
                <w:color w:val="FFFFFF"/>
                <w:sz w:val="20"/>
              </w:rPr>
              <w:t>Notes</w:t>
            </w:r>
          </w:p>
        </w:tc>
      </w:tr>
      <w:tr w:rsidR="00985DA2" w14:paraId="55EEBAF2" w14:textId="77777777">
        <w:trPr>
          <w:jc w:val="center"/>
        </w:trPr>
        <w:tc>
          <w:tcPr>
            <w:tcW w:w="2160" w:type="dxa"/>
            <w:tcMar>
              <w:top w:w="80" w:type="dxa"/>
              <w:left w:w="120" w:type="dxa"/>
              <w:bottom w:w="80" w:type="dxa"/>
              <w:right w:w="120" w:type="dxa"/>
            </w:tcMar>
          </w:tcPr>
          <w:p w14:paraId="5D20D937" w14:textId="77777777" w:rsidR="00985DA2" w:rsidRDefault="004D73DD">
            <w:r>
              <w:rPr>
                <w:sz w:val="20"/>
              </w:rPr>
              <w:t>AI SDLC Guard</w:t>
            </w:r>
          </w:p>
        </w:tc>
        <w:tc>
          <w:tcPr>
            <w:tcW w:w="3888" w:type="dxa"/>
            <w:tcMar>
              <w:top w:w="80" w:type="dxa"/>
              <w:left w:w="120" w:type="dxa"/>
              <w:bottom w:w="80" w:type="dxa"/>
              <w:right w:w="120" w:type="dxa"/>
            </w:tcMar>
          </w:tcPr>
          <w:p w14:paraId="5039F01E" w14:textId="77777777" w:rsidR="00985DA2" w:rsidRDefault="004D73DD">
            <w:r>
              <w:rPr>
                <w:sz w:val="20"/>
              </w:rPr>
              <w:t>v1.0.0 (Docker image or compiled CLI binary)</w:t>
            </w:r>
          </w:p>
        </w:tc>
        <w:tc>
          <w:tcPr>
            <w:tcW w:w="3744" w:type="dxa"/>
            <w:tcMar>
              <w:top w:w="80" w:type="dxa"/>
              <w:left w:w="120" w:type="dxa"/>
              <w:bottom w:w="80" w:type="dxa"/>
              <w:right w:w="120" w:type="dxa"/>
            </w:tcMar>
          </w:tcPr>
          <w:p w14:paraId="59BD8045" w14:textId="77777777" w:rsidR="00985DA2" w:rsidRDefault="004D73DD">
            <w:r>
              <w:rPr>
                <w:sz w:val="20"/>
              </w:rPr>
              <w:t>Docker recommended; .pyc-only image, no source code exposed</w:t>
            </w:r>
          </w:p>
        </w:tc>
      </w:tr>
      <w:tr w:rsidR="00985DA2" w14:paraId="1A90CF8D" w14:textId="77777777">
        <w:trPr>
          <w:jc w:val="center"/>
        </w:trPr>
        <w:tc>
          <w:tcPr>
            <w:tcW w:w="2160" w:type="dxa"/>
            <w:shd w:val="clear" w:color="auto" w:fill="F2F2F2"/>
            <w:tcMar>
              <w:top w:w="80" w:type="dxa"/>
              <w:left w:w="120" w:type="dxa"/>
              <w:bottom w:w="80" w:type="dxa"/>
              <w:right w:w="120" w:type="dxa"/>
            </w:tcMar>
          </w:tcPr>
          <w:p w14:paraId="4286B4A0" w14:textId="77777777" w:rsidR="00985DA2" w:rsidRDefault="004D73DD">
            <w:r>
              <w:rPr>
                <w:sz w:val="20"/>
              </w:rPr>
              <w:t>License Key</w:t>
            </w:r>
          </w:p>
        </w:tc>
        <w:tc>
          <w:tcPr>
            <w:tcW w:w="3888" w:type="dxa"/>
            <w:shd w:val="clear" w:color="auto" w:fill="F2F2F2"/>
            <w:tcMar>
              <w:top w:w="80" w:type="dxa"/>
              <w:left w:w="120" w:type="dxa"/>
              <w:bottom w:w="80" w:type="dxa"/>
              <w:right w:w="120" w:type="dxa"/>
            </w:tcMar>
          </w:tcPr>
          <w:p w14:paraId="44CC2861" w14:textId="77777777" w:rsidR="00985DA2" w:rsidRDefault="004D73DD">
            <w:r>
              <w:rPr>
                <w:sz w:val="20"/>
              </w:rPr>
              <w:t>GUARD_LICENSE_KEY env var (trial or team tier)</w:t>
            </w:r>
          </w:p>
        </w:tc>
        <w:tc>
          <w:tcPr>
            <w:tcW w:w="3744" w:type="dxa"/>
            <w:shd w:val="clear" w:color="auto" w:fill="F2F2F2"/>
            <w:tcMar>
              <w:top w:w="80" w:type="dxa"/>
              <w:left w:w="120" w:type="dxa"/>
              <w:bottom w:w="80" w:type="dxa"/>
              <w:right w:w="120" w:type="dxa"/>
            </w:tcMar>
          </w:tcPr>
          <w:p w14:paraId="6735EB4D" w14:textId="77777777" w:rsidR="00985DA2" w:rsidRDefault="004D73DD">
            <w:r>
              <w:rPr>
                <w:sz w:val="20"/>
              </w:rPr>
              <w:t>30-day trial includes all features</w:t>
            </w:r>
          </w:p>
        </w:tc>
      </w:tr>
      <w:tr w:rsidR="00985DA2" w14:paraId="37B40F3E" w14:textId="77777777">
        <w:trPr>
          <w:jc w:val="center"/>
        </w:trPr>
        <w:tc>
          <w:tcPr>
            <w:tcW w:w="2160" w:type="dxa"/>
            <w:tcMar>
              <w:top w:w="80" w:type="dxa"/>
              <w:left w:w="120" w:type="dxa"/>
              <w:bottom w:w="80" w:type="dxa"/>
              <w:right w:w="120" w:type="dxa"/>
            </w:tcMar>
          </w:tcPr>
          <w:p w14:paraId="40772140" w14:textId="77777777" w:rsidR="00985DA2" w:rsidRDefault="004D73DD">
            <w:r>
              <w:rPr>
                <w:sz w:val="20"/>
              </w:rPr>
              <w:t>DevOps Platform</w:t>
            </w:r>
          </w:p>
        </w:tc>
        <w:tc>
          <w:tcPr>
            <w:tcW w:w="3888" w:type="dxa"/>
            <w:tcMar>
              <w:top w:w="80" w:type="dxa"/>
              <w:left w:w="120" w:type="dxa"/>
              <w:bottom w:w="80" w:type="dxa"/>
              <w:right w:w="120" w:type="dxa"/>
            </w:tcMar>
          </w:tcPr>
          <w:p w14:paraId="3543639A" w14:textId="77777777" w:rsidR="00985DA2" w:rsidRDefault="004D73DD">
            <w:r>
              <w:rPr>
                <w:sz w:val="20"/>
              </w:rPr>
              <w:t>Azure DevOps, GitHub, or Jira (Issues enabled)</w:t>
            </w:r>
          </w:p>
        </w:tc>
        <w:tc>
          <w:tcPr>
            <w:tcW w:w="3744" w:type="dxa"/>
            <w:tcMar>
              <w:top w:w="80" w:type="dxa"/>
              <w:left w:w="120" w:type="dxa"/>
              <w:bottom w:w="80" w:type="dxa"/>
              <w:right w:w="120" w:type="dxa"/>
            </w:tcMar>
          </w:tcPr>
          <w:p w14:paraId="7550CC21" w14:textId="77777777" w:rsidR="00985DA2" w:rsidRDefault="004D73DD">
            <w:r>
              <w:rPr>
                <w:sz w:val="20"/>
              </w:rPr>
              <w:t>Pre-populate work items; all 3 support full read/write</w:t>
            </w:r>
          </w:p>
        </w:tc>
      </w:tr>
      <w:tr w:rsidR="00985DA2" w14:paraId="62C1B312" w14:textId="77777777">
        <w:trPr>
          <w:jc w:val="center"/>
        </w:trPr>
        <w:tc>
          <w:tcPr>
            <w:tcW w:w="2160" w:type="dxa"/>
            <w:shd w:val="clear" w:color="auto" w:fill="F2F2F2"/>
            <w:tcMar>
              <w:top w:w="80" w:type="dxa"/>
              <w:left w:w="120" w:type="dxa"/>
              <w:bottom w:w="80" w:type="dxa"/>
              <w:right w:w="120" w:type="dxa"/>
            </w:tcMar>
          </w:tcPr>
          <w:p w14:paraId="11B97DBD" w14:textId="77777777" w:rsidR="00985DA2" w:rsidRDefault="004D73DD">
            <w:r>
              <w:rPr>
                <w:sz w:val="20"/>
              </w:rPr>
              <w:t>AI Coding Agent</w:t>
            </w:r>
          </w:p>
        </w:tc>
        <w:tc>
          <w:tcPr>
            <w:tcW w:w="3888" w:type="dxa"/>
            <w:shd w:val="clear" w:color="auto" w:fill="F2F2F2"/>
            <w:tcMar>
              <w:top w:w="80" w:type="dxa"/>
              <w:left w:w="120" w:type="dxa"/>
              <w:bottom w:w="80" w:type="dxa"/>
              <w:right w:w="120" w:type="dxa"/>
            </w:tcMar>
          </w:tcPr>
          <w:p w14:paraId="141988B0" w14:textId="77777777" w:rsidR="00985DA2" w:rsidRDefault="004D73DD">
            <w:r>
              <w:rPr>
                <w:sz w:val="20"/>
              </w:rPr>
              <w:t>Claude (via Anthropic API)</w:t>
            </w:r>
          </w:p>
        </w:tc>
        <w:tc>
          <w:tcPr>
            <w:tcW w:w="3744" w:type="dxa"/>
            <w:shd w:val="clear" w:color="auto" w:fill="F2F2F2"/>
            <w:tcMar>
              <w:top w:w="80" w:type="dxa"/>
              <w:left w:w="120" w:type="dxa"/>
              <w:bottom w:w="80" w:type="dxa"/>
              <w:right w:w="120" w:type="dxa"/>
            </w:tcMar>
          </w:tcPr>
          <w:p w14:paraId="329D974A" w14:textId="77777777" w:rsidR="00985DA2" w:rsidRDefault="004D73DD">
            <w:r>
              <w:rPr>
                <w:sz w:val="20"/>
              </w:rPr>
              <w:t>Needs ANTHROPIC_API_KEY in environment</w:t>
            </w:r>
          </w:p>
        </w:tc>
      </w:tr>
      <w:tr w:rsidR="00985DA2" w14:paraId="606E4755" w14:textId="77777777">
        <w:trPr>
          <w:jc w:val="center"/>
        </w:trPr>
        <w:tc>
          <w:tcPr>
            <w:tcW w:w="2160" w:type="dxa"/>
            <w:tcMar>
              <w:top w:w="80" w:type="dxa"/>
              <w:left w:w="120" w:type="dxa"/>
              <w:bottom w:w="80" w:type="dxa"/>
              <w:right w:w="120" w:type="dxa"/>
            </w:tcMar>
          </w:tcPr>
          <w:p w14:paraId="3BFF946D" w14:textId="77777777" w:rsidR="00985DA2" w:rsidRDefault="004D73DD">
            <w:r>
              <w:rPr>
                <w:sz w:val="20"/>
              </w:rPr>
              <w:t>VS Code</w:t>
            </w:r>
          </w:p>
        </w:tc>
        <w:tc>
          <w:tcPr>
            <w:tcW w:w="3888" w:type="dxa"/>
            <w:tcMar>
              <w:top w:w="80" w:type="dxa"/>
              <w:left w:w="120" w:type="dxa"/>
              <w:bottom w:w="80" w:type="dxa"/>
              <w:right w:w="120" w:type="dxa"/>
            </w:tcMar>
          </w:tcPr>
          <w:p w14:paraId="56EE0019" w14:textId="77777777" w:rsidR="00985DA2" w:rsidRDefault="004D73DD">
            <w:r>
              <w:rPr>
                <w:sz w:val="20"/>
              </w:rPr>
              <w:t>Latest stable + Guard VS Code extension (.vsix)</w:t>
            </w:r>
          </w:p>
        </w:tc>
        <w:tc>
          <w:tcPr>
            <w:tcW w:w="3744" w:type="dxa"/>
            <w:tcMar>
              <w:top w:w="80" w:type="dxa"/>
              <w:left w:w="120" w:type="dxa"/>
              <w:bottom w:w="80" w:type="dxa"/>
              <w:right w:w="120" w:type="dxa"/>
            </w:tcMar>
          </w:tcPr>
          <w:p w14:paraId="0386AB82" w14:textId="77777777" w:rsidR="00985DA2" w:rsidRDefault="004D73DD">
            <w:r>
              <w:rPr>
                <w:sz w:val="20"/>
              </w:rPr>
              <w:t>For Scenario 3; connects to REST API over HTTP</w:t>
            </w:r>
          </w:p>
        </w:tc>
      </w:tr>
      <w:tr w:rsidR="00985DA2" w14:paraId="78BDBF49" w14:textId="77777777">
        <w:trPr>
          <w:jc w:val="center"/>
        </w:trPr>
        <w:tc>
          <w:tcPr>
            <w:tcW w:w="2160" w:type="dxa"/>
            <w:shd w:val="clear" w:color="auto" w:fill="F2F2F2"/>
            <w:tcMar>
              <w:top w:w="80" w:type="dxa"/>
              <w:left w:w="120" w:type="dxa"/>
              <w:bottom w:w="80" w:type="dxa"/>
              <w:right w:w="120" w:type="dxa"/>
            </w:tcMar>
          </w:tcPr>
          <w:p w14:paraId="01B36F0F" w14:textId="77777777" w:rsidR="00985DA2" w:rsidRDefault="004D73DD">
            <w:r>
              <w:rPr>
                <w:sz w:val="20"/>
              </w:rPr>
              <w:t>MedFiles Codebase</w:t>
            </w:r>
          </w:p>
        </w:tc>
        <w:tc>
          <w:tcPr>
            <w:tcW w:w="3888" w:type="dxa"/>
            <w:shd w:val="clear" w:color="auto" w:fill="F2F2F2"/>
            <w:tcMar>
              <w:top w:w="80" w:type="dxa"/>
              <w:left w:w="120" w:type="dxa"/>
              <w:bottom w:w="80" w:type="dxa"/>
              <w:right w:w="120" w:type="dxa"/>
            </w:tcMar>
          </w:tcPr>
          <w:p w14:paraId="5BB84A7F" w14:textId="77777777" w:rsidR="00985DA2" w:rsidRDefault="004D73DD">
            <w:r>
              <w:rPr>
                <w:sz w:val="20"/>
              </w:rPr>
              <w:t>Pre-built demo app with seeded violations</w:t>
            </w:r>
          </w:p>
        </w:tc>
        <w:tc>
          <w:tcPr>
            <w:tcW w:w="3744" w:type="dxa"/>
            <w:shd w:val="clear" w:color="auto" w:fill="F2F2F2"/>
            <w:tcMar>
              <w:top w:w="80" w:type="dxa"/>
              <w:left w:w="120" w:type="dxa"/>
              <w:bottom w:w="80" w:type="dxa"/>
              <w:right w:w="120" w:type="dxa"/>
            </w:tcMar>
          </w:tcPr>
          <w:p w14:paraId="480EBEE2" w14:textId="77777777" w:rsidR="00985DA2" w:rsidRDefault="004D73DD">
            <w:r>
              <w:rPr>
                <w:sz w:val="20"/>
              </w:rPr>
              <w:t>See Seed Script below</w:t>
            </w:r>
          </w:p>
        </w:tc>
      </w:tr>
      <w:tr w:rsidR="00985DA2" w14:paraId="50977C18" w14:textId="77777777">
        <w:trPr>
          <w:jc w:val="center"/>
        </w:trPr>
        <w:tc>
          <w:tcPr>
            <w:tcW w:w="2160" w:type="dxa"/>
            <w:tcMar>
              <w:top w:w="80" w:type="dxa"/>
              <w:left w:w="120" w:type="dxa"/>
              <w:bottom w:w="80" w:type="dxa"/>
              <w:right w:w="120" w:type="dxa"/>
            </w:tcMar>
          </w:tcPr>
          <w:p w14:paraId="226055E6" w14:textId="77777777" w:rsidR="00985DA2" w:rsidRDefault="004D73DD">
            <w:r>
              <w:rPr>
                <w:sz w:val="20"/>
              </w:rPr>
              <w:t>Browser</w:t>
            </w:r>
          </w:p>
        </w:tc>
        <w:tc>
          <w:tcPr>
            <w:tcW w:w="3888" w:type="dxa"/>
            <w:tcMar>
              <w:top w:w="80" w:type="dxa"/>
              <w:left w:w="120" w:type="dxa"/>
              <w:bottom w:w="80" w:type="dxa"/>
              <w:right w:w="120" w:type="dxa"/>
            </w:tcMar>
          </w:tcPr>
          <w:p w14:paraId="64CC0E20" w14:textId="77777777" w:rsidR="00985DA2" w:rsidRDefault="004D73DD">
            <w:r>
              <w:rPr>
                <w:sz w:val="20"/>
              </w:rPr>
              <w:t>Chrome or Edge for dashboard (10 tabs, 26 API endpoints)</w:t>
            </w:r>
          </w:p>
        </w:tc>
        <w:tc>
          <w:tcPr>
            <w:tcW w:w="3744" w:type="dxa"/>
            <w:tcMar>
              <w:top w:w="80" w:type="dxa"/>
              <w:left w:w="120" w:type="dxa"/>
              <w:bottom w:w="80" w:type="dxa"/>
              <w:right w:w="120" w:type="dxa"/>
            </w:tcMar>
          </w:tcPr>
          <w:p w14:paraId="0346DCF6" w14:textId="77777777" w:rsidR="00985DA2" w:rsidRDefault="004D73DD">
            <w:r>
              <w:rPr>
                <w:sz w:val="20"/>
              </w:rPr>
              <w:t>Scenarios 1, 4, 5, 6</w:t>
            </w:r>
          </w:p>
        </w:tc>
      </w:tr>
    </w:tbl>
    <w:p w14:paraId="5E807D6F" w14:textId="77777777" w:rsidR="00985DA2" w:rsidRDefault="004D73DD">
      <w:pPr>
        <w:pStyle w:val="Heading2"/>
      </w:pPr>
      <w:r>
        <w:t>Seed Script: Intentional Violations</w:t>
      </w:r>
    </w:p>
    <w:p w14:paraId="0258FE91" w14:textId="77777777" w:rsidR="00985DA2" w:rsidRDefault="004D73DD">
      <w:r>
        <w:t>To make Scenario 2 compelling, seed the MedFiles codebase with intentional violations that Guard will catch:</w:t>
      </w:r>
    </w:p>
    <w:tbl>
      <w:tblPr>
        <w:tblW w:w="0" w:type="auto"/>
        <w:jc w:val="center"/>
        <w:tblLook w:val="04A0" w:firstRow="1" w:lastRow="0" w:firstColumn="1" w:lastColumn="0" w:noHBand="0" w:noVBand="1"/>
      </w:tblPr>
      <w:tblGrid>
        <w:gridCol w:w="3024"/>
        <w:gridCol w:w="2308"/>
        <w:gridCol w:w="2592"/>
        <w:gridCol w:w="1152"/>
      </w:tblGrid>
      <w:tr w:rsidR="00985DA2" w14:paraId="5C5A8A9A" w14:textId="77777777">
        <w:trPr>
          <w:jc w:val="center"/>
        </w:trPr>
        <w:tc>
          <w:tcPr>
            <w:tcW w:w="3024" w:type="dxa"/>
            <w:shd w:val="clear" w:color="auto" w:fill="1B3A5C"/>
            <w:tcMar>
              <w:top w:w="80" w:type="dxa"/>
              <w:left w:w="120" w:type="dxa"/>
              <w:bottom w:w="80" w:type="dxa"/>
              <w:right w:w="120" w:type="dxa"/>
            </w:tcMar>
          </w:tcPr>
          <w:p w14:paraId="2B2AC217" w14:textId="77777777" w:rsidR="00985DA2" w:rsidRDefault="004D73DD">
            <w:r>
              <w:rPr>
                <w:b/>
                <w:color w:val="FFFFFF"/>
                <w:sz w:val="20"/>
              </w:rPr>
              <w:t>Violation</w:t>
            </w:r>
          </w:p>
        </w:tc>
        <w:tc>
          <w:tcPr>
            <w:tcW w:w="2160" w:type="dxa"/>
            <w:shd w:val="clear" w:color="auto" w:fill="1B3A5C"/>
            <w:tcMar>
              <w:top w:w="80" w:type="dxa"/>
              <w:left w:w="120" w:type="dxa"/>
              <w:bottom w:w="80" w:type="dxa"/>
              <w:right w:w="120" w:type="dxa"/>
            </w:tcMar>
          </w:tcPr>
          <w:p w14:paraId="2264B5CA" w14:textId="77777777" w:rsidR="00985DA2" w:rsidRDefault="004D73DD">
            <w:r>
              <w:rPr>
                <w:b/>
                <w:color w:val="FFFFFF"/>
                <w:sz w:val="20"/>
              </w:rPr>
              <w:t>Where to Seed</w:t>
            </w:r>
          </w:p>
        </w:tc>
        <w:tc>
          <w:tcPr>
            <w:tcW w:w="2592" w:type="dxa"/>
            <w:shd w:val="clear" w:color="auto" w:fill="1B3A5C"/>
            <w:tcMar>
              <w:top w:w="80" w:type="dxa"/>
              <w:left w:w="120" w:type="dxa"/>
              <w:bottom w:w="80" w:type="dxa"/>
              <w:right w:w="120" w:type="dxa"/>
            </w:tcMar>
          </w:tcPr>
          <w:p w14:paraId="0C9ED12A" w14:textId="77777777" w:rsidR="00985DA2" w:rsidRDefault="004D73DD">
            <w:r>
              <w:rPr>
                <w:b/>
                <w:color w:val="FFFFFF"/>
                <w:sz w:val="20"/>
              </w:rPr>
              <w:t>Rule Triggered</w:t>
            </w:r>
          </w:p>
        </w:tc>
        <w:tc>
          <w:tcPr>
            <w:tcW w:w="1152" w:type="dxa"/>
            <w:shd w:val="clear" w:color="auto" w:fill="1B3A5C"/>
            <w:tcMar>
              <w:top w:w="80" w:type="dxa"/>
              <w:left w:w="120" w:type="dxa"/>
              <w:bottom w:w="80" w:type="dxa"/>
              <w:right w:w="120" w:type="dxa"/>
            </w:tcMar>
          </w:tcPr>
          <w:p w14:paraId="43CAF660" w14:textId="77777777" w:rsidR="00985DA2" w:rsidRDefault="004D73DD">
            <w:r>
              <w:rPr>
                <w:b/>
                <w:color w:val="FFFFFF"/>
                <w:sz w:val="20"/>
              </w:rPr>
              <w:t>Severity</w:t>
            </w:r>
          </w:p>
        </w:tc>
      </w:tr>
      <w:tr w:rsidR="00985DA2" w14:paraId="385B638A" w14:textId="77777777">
        <w:trPr>
          <w:jc w:val="center"/>
        </w:trPr>
        <w:tc>
          <w:tcPr>
            <w:tcW w:w="3024" w:type="dxa"/>
            <w:tcMar>
              <w:top w:w="80" w:type="dxa"/>
              <w:left w:w="120" w:type="dxa"/>
              <w:bottom w:w="80" w:type="dxa"/>
              <w:right w:w="120" w:type="dxa"/>
            </w:tcMar>
          </w:tcPr>
          <w:p w14:paraId="18842BF6" w14:textId="77777777" w:rsidR="00985DA2" w:rsidRDefault="004D73DD">
            <w:r>
              <w:rPr>
                <w:sz w:val="20"/>
              </w:rPr>
              <w:t>assert statements for input validation</w:t>
            </w:r>
          </w:p>
        </w:tc>
        <w:tc>
          <w:tcPr>
            <w:tcW w:w="2160" w:type="dxa"/>
            <w:tcMar>
              <w:top w:w="80" w:type="dxa"/>
              <w:left w:w="120" w:type="dxa"/>
              <w:bottom w:w="80" w:type="dxa"/>
              <w:right w:w="120" w:type="dxa"/>
            </w:tcMar>
          </w:tcPr>
          <w:p w14:paraId="21973311" w14:textId="77777777" w:rsidR="00985DA2" w:rsidRDefault="004D73DD">
            <w:r>
              <w:rPr>
                <w:sz w:val="20"/>
              </w:rPr>
              <w:t>auth/validators.py</w:t>
            </w:r>
          </w:p>
        </w:tc>
        <w:tc>
          <w:tcPr>
            <w:tcW w:w="2592" w:type="dxa"/>
            <w:tcMar>
              <w:top w:w="80" w:type="dxa"/>
              <w:left w:w="120" w:type="dxa"/>
              <w:bottom w:w="80" w:type="dxa"/>
              <w:right w:w="120" w:type="dxa"/>
            </w:tcMar>
          </w:tcPr>
          <w:p w14:paraId="408EDD94" w14:textId="77777777" w:rsidR="00985DA2" w:rsidRDefault="004D73DD">
            <w:r>
              <w:rPr>
                <w:sz w:val="20"/>
              </w:rPr>
              <w:t>IEC62304-CODE-001</w:t>
            </w:r>
          </w:p>
        </w:tc>
        <w:tc>
          <w:tcPr>
            <w:tcW w:w="1152" w:type="dxa"/>
            <w:tcMar>
              <w:top w:w="80" w:type="dxa"/>
              <w:left w:w="120" w:type="dxa"/>
              <w:bottom w:w="80" w:type="dxa"/>
              <w:right w:w="120" w:type="dxa"/>
            </w:tcMar>
          </w:tcPr>
          <w:p w14:paraId="43D75EC4" w14:textId="77777777" w:rsidR="00985DA2" w:rsidRDefault="004D73DD">
            <w:r>
              <w:rPr>
                <w:sz w:val="20"/>
              </w:rPr>
              <w:t>Medium</w:t>
            </w:r>
          </w:p>
        </w:tc>
      </w:tr>
      <w:tr w:rsidR="00985DA2" w14:paraId="0030B4A7" w14:textId="77777777">
        <w:trPr>
          <w:jc w:val="center"/>
        </w:trPr>
        <w:tc>
          <w:tcPr>
            <w:tcW w:w="3024" w:type="dxa"/>
            <w:shd w:val="clear" w:color="auto" w:fill="F2F2F2"/>
            <w:tcMar>
              <w:top w:w="80" w:type="dxa"/>
              <w:left w:w="120" w:type="dxa"/>
              <w:bottom w:w="80" w:type="dxa"/>
              <w:right w:w="120" w:type="dxa"/>
            </w:tcMar>
          </w:tcPr>
          <w:p w14:paraId="250672E9" w14:textId="77777777" w:rsidR="00985DA2" w:rsidRDefault="004D73DD">
            <w:r>
              <w:rPr>
                <w:sz w:val="20"/>
              </w:rPr>
              <w:t>except Exception: pass (swallowed errors)</w:t>
            </w:r>
          </w:p>
        </w:tc>
        <w:tc>
          <w:tcPr>
            <w:tcW w:w="2160" w:type="dxa"/>
            <w:shd w:val="clear" w:color="auto" w:fill="F2F2F2"/>
            <w:tcMar>
              <w:top w:w="80" w:type="dxa"/>
              <w:left w:w="120" w:type="dxa"/>
              <w:bottom w:w="80" w:type="dxa"/>
              <w:right w:w="120" w:type="dxa"/>
            </w:tcMar>
          </w:tcPr>
          <w:p w14:paraId="03731CF4" w14:textId="77777777" w:rsidR="00985DA2" w:rsidRDefault="004D73DD">
            <w:r>
              <w:rPr>
                <w:sz w:val="20"/>
              </w:rPr>
              <w:t>api/error_handlers.py</w:t>
            </w:r>
          </w:p>
        </w:tc>
        <w:tc>
          <w:tcPr>
            <w:tcW w:w="2592" w:type="dxa"/>
            <w:shd w:val="clear" w:color="auto" w:fill="F2F2F2"/>
            <w:tcMar>
              <w:top w:w="80" w:type="dxa"/>
              <w:left w:w="120" w:type="dxa"/>
              <w:bottom w:w="80" w:type="dxa"/>
              <w:right w:w="120" w:type="dxa"/>
            </w:tcMar>
          </w:tcPr>
          <w:p w14:paraId="722A7AFA" w14:textId="77777777" w:rsidR="00985DA2" w:rsidRDefault="004D73DD">
            <w:r>
              <w:rPr>
                <w:sz w:val="20"/>
              </w:rPr>
              <w:t>IEC62304-CODE-002</w:t>
            </w:r>
          </w:p>
        </w:tc>
        <w:tc>
          <w:tcPr>
            <w:tcW w:w="1152" w:type="dxa"/>
            <w:shd w:val="clear" w:color="auto" w:fill="F2F2F2"/>
            <w:tcMar>
              <w:top w:w="80" w:type="dxa"/>
              <w:left w:w="120" w:type="dxa"/>
              <w:bottom w:w="80" w:type="dxa"/>
              <w:right w:w="120" w:type="dxa"/>
            </w:tcMar>
          </w:tcPr>
          <w:p w14:paraId="62BCCDD1" w14:textId="77777777" w:rsidR="00985DA2" w:rsidRDefault="004D73DD">
            <w:r>
              <w:rPr>
                <w:sz w:val="20"/>
              </w:rPr>
              <w:t>High</w:t>
            </w:r>
          </w:p>
        </w:tc>
      </w:tr>
      <w:tr w:rsidR="00985DA2" w14:paraId="2E1B41A2" w14:textId="77777777">
        <w:trPr>
          <w:jc w:val="center"/>
        </w:trPr>
        <w:tc>
          <w:tcPr>
            <w:tcW w:w="3024" w:type="dxa"/>
            <w:tcMar>
              <w:top w:w="80" w:type="dxa"/>
              <w:left w:w="120" w:type="dxa"/>
              <w:bottom w:w="80" w:type="dxa"/>
              <w:right w:w="120" w:type="dxa"/>
            </w:tcMar>
          </w:tcPr>
          <w:p w14:paraId="678F2975" w14:textId="77777777" w:rsidR="00985DA2" w:rsidRDefault="004D73DD">
            <w:r>
              <w:rPr>
                <w:sz w:val="20"/>
              </w:rPr>
              <w:t>password = "admin123" (hardcoded secret)</w:t>
            </w:r>
          </w:p>
        </w:tc>
        <w:tc>
          <w:tcPr>
            <w:tcW w:w="2160" w:type="dxa"/>
            <w:tcMar>
              <w:top w:w="80" w:type="dxa"/>
              <w:left w:w="120" w:type="dxa"/>
              <w:bottom w:w="80" w:type="dxa"/>
              <w:right w:w="120" w:type="dxa"/>
            </w:tcMar>
          </w:tcPr>
          <w:p w14:paraId="7A364F95" w14:textId="77777777" w:rsidR="00985DA2" w:rsidRDefault="004D73DD">
            <w:r>
              <w:rPr>
                <w:sz w:val="20"/>
              </w:rPr>
              <w:t>tests/conftest.py</w:t>
            </w:r>
          </w:p>
        </w:tc>
        <w:tc>
          <w:tcPr>
            <w:tcW w:w="2592" w:type="dxa"/>
            <w:tcMar>
              <w:top w:w="80" w:type="dxa"/>
              <w:left w:w="120" w:type="dxa"/>
              <w:bottom w:w="80" w:type="dxa"/>
              <w:right w:w="120" w:type="dxa"/>
            </w:tcMar>
          </w:tcPr>
          <w:p w14:paraId="10980CCE" w14:textId="77777777" w:rsidR="00985DA2" w:rsidRDefault="004D73DD">
            <w:r>
              <w:rPr>
                <w:sz w:val="20"/>
              </w:rPr>
              <w:t>IEC62304-CODE-003</w:t>
            </w:r>
          </w:p>
        </w:tc>
        <w:tc>
          <w:tcPr>
            <w:tcW w:w="1152" w:type="dxa"/>
            <w:tcMar>
              <w:top w:w="80" w:type="dxa"/>
              <w:left w:w="120" w:type="dxa"/>
              <w:bottom w:w="80" w:type="dxa"/>
              <w:right w:w="120" w:type="dxa"/>
            </w:tcMar>
          </w:tcPr>
          <w:p w14:paraId="342FF01C" w14:textId="77777777" w:rsidR="00985DA2" w:rsidRDefault="004D73DD">
            <w:r>
              <w:rPr>
                <w:sz w:val="20"/>
              </w:rPr>
              <w:t>Critical</w:t>
            </w:r>
          </w:p>
        </w:tc>
      </w:tr>
      <w:tr w:rsidR="00985DA2" w14:paraId="4FA451C4" w14:textId="77777777">
        <w:trPr>
          <w:jc w:val="center"/>
        </w:trPr>
        <w:tc>
          <w:tcPr>
            <w:tcW w:w="3024" w:type="dxa"/>
            <w:shd w:val="clear" w:color="auto" w:fill="F2F2F2"/>
            <w:tcMar>
              <w:top w:w="80" w:type="dxa"/>
              <w:left w:w="120" w:type="dxa"/>
              <w:bottom w:w="80" w:type="dxa"/>
              <w:right w:w="120" w:type="dxa"/>
            </w:tcMar>
          </w:tcPr>
          <w:p w14:paraId="66B1A70F" w14:textId="77777777" w:rsidR="00985DA2" w:rsidRDefault="004D73DD">
            <w:r>
              <w:rPr>
                <w:sz w:val="20"/>
              </w:rPr>
              <w:t>TOTP_SECRET = "JBSWY3DPEHPK3PXP"</w:t>
            </w:r>
          </w:p>
        </w:tc>
        <w:tc>
          <w:tcPr>
            <w:tcW w:w="2160" w:type="dxa"/>
            <w:shd w:val="clear" w:color="auto" w:fill="F2F2F2"/>
            <w:tcMar>
              <w:top w:w="80" w:type="dxa"/>
              <w:left w:w="120" w:type="dxa"/>
              <w:bottom w:w="80" w:type="dxa"/>
              <w:right w:w="120" w:type="dxa"/>
            </w:tcMar>
          </w:tcPr>
          <w:p w14:paraId="4862E807" w14:textId="77777777" w:rsidR="00985DA2" w:rsidRDefault="004D73DD">
            <w:r>
              <w:rPr>
                <w:sz w:val="20"/>
              </w:rPr>
              <w:t>auth/mfa.py</w:t>
            </w:r>
          </w:p>
        </w:tc>
        <w:tc>
          <w:tcPr>
            <w:tcW w:w="2592" w:type="dxa"/>
            <w:shd w:val="clear" w:color="auto" w:fill="F2F2F2"/>
            <w:tcMar>
              <w:top w:w="80" w:type="dxa"/>
              <w:left w:w="120" w:type="dxa"/>
              <w:bottom w:w="80" w:type="dxa"/>
              <w:right w:w="120" w:type="dxa"/>
            </w:tcMar>
          </w:tcPr>
          <w:p w14:paraId="156C3EDE" w14:textId="77777777" w:rsidR="00985DA2" w:rsidRDefault="004D73DD">
            <w:r>
              <w:rPr>
                <w:sz w:val="20"/>
              </w:rPr>
              <w:t>IEC62304-CODE-003</w:t>
            </w:r>
          </w:p>
        </w:tc>
        <w:tc>
          <w:tcPr>
            <w:tcW w:w="1152" w:type="dxa"/>
            <w:shd w:val="clear" w:color="auto" w:fill="F2F2F2"/>
            <w:tcMar>
              <w:top w:w="80" w:type="dxa"/>
              <w:left w:w="120" w:type="dxa"/>
              <w:bottom w:w="80" w:type="dxa"/>
              <w:right w:w="120" w:type="dxa"/>
            </w:tcMar>
          </w:tcPr>
          <w:p w14:paraId="74B49AD2" w14:textId="77777777" w:rsidR="00985DA2" w:rsidRDefault="004D73DD">
            <w:r>
              <w:rPr>
                <w:sz w:val="20"/>
              </w:rPr>
              <w:t>Critical</w:t>
            </w:r>
          </w:p>
        </w:tc>
      </w:tr>
      <w:tr w:rsidR="00985DA2" w14:paraId="6939ABE5" w14:textId="77777777">
        <w:trPr>
          <w:jc w:val="center"/>
        </w:trPr>
        <w:tc>
          <w:tcPr>
            <w:tcW w:w="3024" w:type="dxa"/>
            <w:tcMar>
              <w:top w:w="80" w:type="dxa"/>
              <w:left w:w="120" w:type="dxa"/>
              <w:bottom w:w="80" w:type="dxa"/>
              <w:right w:w="120" w:type="dxa"/>
            </w:tcMar>
          </w:tcPr>
          <w:p w14:paraId="6DE1A032" w14:textId="77777777" w:rsidR="00985DA2" w:rsidRDefault="004D73DD">
            <w:r>
              <w:rPr>
                <w:sz w:val="20"/>
              </w:rPr>
              <w:lastRenderedPageBreak/>
              <w:t>import ctypes in utility module</w:t>
            </w:r>
          </w:p>
        </w:tc>
        <w:tc>
          <w:tcPr>
            <w:tcW w:w="2160" w:type="dxa"/>
            <w:tcMar>
              <w:top w:w="80" w:type="dxa"/>
              <w:left w:w="120" w:type="dxa"/>
              <w:bottom w:w="80" w:type="dxa"/>
              <w:right w:w="120" w:type="dxa"/>
            </w:tcMar>
          </w:tcPr>
          <w:p w14:paraId="03CB8FC2" w14:textId="77777777" w:rsidR="00985DA2" w:rsidRDefault="004D73DD">
            <w:r>
              <w:rPr>
                <w:sz w:val="20"/>
              </w:rPr>
              <w:t>utils/memory_debug.py</w:t>
            </w:r>
          </w:p>
        </w:tc>
        <w:tc>
          <w:tcPr>
            <w:tcW w:w="2592" w:type="dxa"/>
            <w:tcMar>
              <w:top w:w="80" w:type="dxa"/>
              <w:left w:w="120" w:type="dxa"/>
              <w:bottom w:w="80" w:type="dxa"/>
              <w:right w:w="120" w:type="dxa"/>
            </w:tcMar>
          </w:tcPr>
          <w:p w14:paraId="3356C70A" w14:textId="77777777" w:rsidR="00985DA2" w:rsidRDefault="004D73DD">
            <w:r>
              <w:rPr>
                <w:sz w:val="20"/>
              </w:rPr>
              <w:t>IEC62304-5.5.5</w:t>
            </w:r>
          </w:p>
        </w:tc>
        <w:tc>
          <w:tcPr>
            <w:tcW w:w="1152" w:type="dxa"/>
            <w:tcMar>
              <w:top w:w="80" w:type="dxa"/>
              <w:left w:w="120" w:type="dxa"/>
              <w:bottom w:w="80" w:type="dxa"/>
              <w:right w:w="120" w:type="dxa"/>
            </w:tcMar>
          </w:tcPr>
          <w:p w14:paraId="231EA200" w14:textId="77777777" w:rsidR="00985DA2" w:rsidRDefault="004D73DD">
            <w:r>
              <w:rPr>
                <w:sz w:val="20"/>
              </w:rPr>
              <w:t>High</w:t>
            </w:r>
          </w:p>
        </w:tc>
      </w:tr>
      <w:tr w:rsidR="00985DA2" w14:paraId="00A3A2F8" w14:textId="77777777">
        <w:trPr>
          <w:jc w:val="center"/>
        </w:trPr>
        <w:tc>
          <w:tcPr>
            <w:tcW w:w="3024" w:type="dxa"/>
            <w:shd w:val="clear" w:color="auto" w:fill="F2F2F2"/>
            <w:tcMar>
              <w:top w:w="80" w:type="dxa"/>
              <w:left w:w="120" w:type="dxa"/>
              <w:bottom w:w="80" w:type="dxa"/>
              <w:right w:w="120" w:type="dxa"/>
            </w:tcMar>
          </w:tcPr>
          <w:p w14:paraId="64845E7C" w14:textId="77777777" w:rsidR="00985DA2" w:rsidRDefault="004D73DD">
            <w:r>
              <w:rPr>
                <w:sz w:val="20"/>
              </w:rPr>
              <w:t>Functions exceeding 50 lines</w:t>
            </w:r>
          </w:p>
        </w:tc>
        <w:tc>
          <w:tcPr>
            <w:tcW w:w="2160" w:type="dxa"/>
            <w:shd w:val="clear" w:color="auto" w:fill="F2F2F2"/>
            <w:tcMar>
              <w:top w:w="80" w:type="dxa"/>
              <w:left w:w="120" w:type="dxa"/>
              <w:bottom w:w="80" w:type="dxa"/>
              <w:right w:w="120" w:type="dxa"/>
            </w:tcMar>
          </w:tcPr>
          <w:p w14:paraId="4529A346" w14:textId="77777777" w:rsidR="00985DA2" w:rsidRDefault="004D73DD">
            <w:r>
              <w:rPr>
                <w:sz w:val="20"/>
              </w:rPr>
              <w:t>api/bp_tracker.py</w:t>
            </w:r>
          </w:p>
        </w:tc>
        <w:tc>
          <w:tcPr>
            <w:tcW w:w="2592" w:type="dxa"/>
            <w:shd w:val="clear" w:color="auto" w:fill="F2F2F2"/>
            <w:tcMar>
              <w:top w:w="80" w:type="dxa"/>
              <w:left w:w="120" w:type="dxa"/>
              <w:bottom w:w="80" w:type="dxa"/>
              <w:right w:w="120" w:type="dxa"/>
            </w:tcMar>
          </w:tcPr>
          <w:p w14:paraId="6969814E" w14:textId="77777777" w:rsidR="00985DA2" w:rsidRDefault="004D73DD">
            <w:r>
              <w:rPr>
                <w:sz w:val="20"/>
              </w:rPr>
              <w:t>BUILTIN-AST-005</w:t>
            </w:r>
          </w:p>
        </w:tc>
        <w:tc>
          <w:tcPr>
            <w:tcW w:w="1152" w:type="dxa"/>
            <w:shd w:val="clear" w:color="auto" w:fill="F2F2F2"/>
            <w:tcMar>
              <w:top w:w="80" w:type="dxa"/>
              <w:left w:w="120" w:type="dxa"/>
              <w:bottom w:w="80" w:type="dxa"/>
              <w:right w:w="120" w:type="dxa"/>
            </w:tcMar>
          </w:tcPr>
          <w:p w14:paraId="0F92751D" w14:textId="77777777" w:rsidR="00985DA2" w:rsidRDefault="004D73DD">
            <w:r>
              <w:rPr>
                <w:sz w:val="20"/>
              </w:rPr>
              <w:t>Medium</w:t>
            </w:r>
          </w:p>
        </w:tc>
      </w:tr>
      <w:tr w:rsidR="00985DA2" w14:paraId="27A0C68D" w14:textId="77777777">
        <w:trPr>
          <w:jc w:val="center"/>
        </w:trPr>
        <w:tc>
          <w:tcPr>
            <w:tcW w:w="3024" w:type="dxa"/>
            <w:tcMar>
              <w:top w:w="80" w:type="dxa"/>
              <w:left w:w="120" w:type="dxa"/>
              <w:bottom w:w="80" w:type="dxa"/>
              <w:right w:w="120" w:type="dxa"/>
            </w:tcMar>
          </w:tcPr>
          <w:p w14:paraId="20AFB7DF" w14:textId="77777777" w:rsidR="00985DA2" w:rsidRDefault="004D73DD">
            <w:r>
              <w:rPr>
                <w:sz w:val="20"/>
              </w:rPr>
              <w:t>from datetime import * (star import)</w:t>
            </w:r>
          </w:p>
        </w:tc>
        <w:tc>
          <w:tcPr>
            <w:tcW w:w="2160" w:type="dxa"/>
            <w:tcMar>
              <w:top w:w="80" w:type="dxa"/>
              <w:left w:w="120" w:type="dxa"/>
              <w:bottom w:w="80" w:type="dxa"/>
              <w:right w:w="120" w:type="dxa"/>
            </w:tcMar>
          </w:tcPr>
          <w:p w14:paraId="102DAD33" w14:textId="77777777" w:rsidR="00985DA2" w:rsidRDefault="004D73DD">
            <w:r>
              <w:rPr>
                <w:sz w:val="20"/>
              </w:rPr>
              <w:t>models/patient.py</w:t>
            </w:r>
          </w:p>
        </w:tc>
        <w:tc>
          <w:tcPr>
            <w:tcW w:w="2592" w:type="dxa"/>
            <w:tcMar>
              <w:top w:w="80" w:type="dxa"/>
              <w:left w:w="120" w:type="dxa"/>
              <w:bottom w:w="80" w:type="dxa"/>
              <w:right w:w="120" w:type="dxa"/>
            </w:tcMar>
          </w:tcPr>
          <w:p w14:paraId="435A2B92" w14:textId="77777777" w:rsidR="00985DA2" w:rsidRDefault="004D73DD">
            <w:r>
              <w:rPr>
                <w:sz w:val="20"/>
              </w:rPr>
              <w:t>BUILTIN-AST-002</w:t>
            </w:r>
          </w:p>
        </w:tc>
        <w:tc>
          <w:tcPr>
            <w:tcW w:w="1152" w:type="dxa"/>
            <w:tcMar>
              <w:top w:w="80" w:type="dxa"/>
              <w:left w:w="120" w:type="dxa"/>
              <w:bottom w:w="80" w:type="dxa"/>
              <w:right w:w="120" w:type="dxa"/>
            </w:tcMar>
          </w:tcPr>
          <w:p w14:paraId="75465E69" w14:textId="77777777" w:rsidR="00985DA2" w:rsidRDefault="004D73DD">
            <w:r>
              <w:rPr>
                <w:sz w:val="20"/>
              </w:rPr>
              <w:t>Medium</w:t>
            </w:r>
          </w:p>
        </w:tc>
      </w:tr>
      <w:tr w:rsidR="00985DA2" w14:paraId="38D1E71C" w14:textId="77777777">
        <w:trPr>
          <w:jc w:val="center"/>
        </w:trPr>
        <w:tc>
          <w:tcPr>
            <w:tcW w:w="3024" w:type="dxa"/>
            <w:shd w:val="clear" w:color="auto" w:fill="F2F2F2"/>
            <w:tcMar>
              <w:top w:w="80" w:type="dxa"/>
              <w:left w:w="120" w:type="dxa"/>
              <w:bottom w:w="80" w:type="dxa"/>
              <w:right w:w="120" w:type="dxa"/>
            </w:tcMar>
          </w:tcPr>
          <w:p w14:paraId="5DEDD1FB" w14:textId="77777777" w:rsidR="00985DA2" w:rsidRDefault="004D73DD">
            <w:r>
              <w:rPr>
                <w:sz w:val="20"/>
              </w:rPr>
              <w:t>Mutable default: def add(readings=[])</w:t>
            </w:r>
          </w:p>
        </w:tc>
        <w:tc>
          <w:tcPr>
            <w:tcW w:w="2160" w:type="dxa"/>
            <w:shd w:val="clear" w:color="auto" w:fill="F2F2F2"/>
            <w:tcMar>
              <w:top w:w="80" w:type="dxa"/>
              <w:left w:w="120" w:type="dxa"/>
              <w:bottom w:w="80" w:type="dxa"/>
              <w:right w:w="120" w:type="dxa"/>
            </w:tcMar>
          </w:tcPr>
          <w:p w14:paraId="079D8452" w14:textId="77777777" w:rsidR="00985DA2" w:rsidRDefault="004D73DD">
            <w:r>
              <w:rPr>
                <w:sz w:val="20"/>
              </w:rPr>
              <w:t>api/bp_tracker.py</w:t>
            </w:r>
          </w:p>
        </w:tc>
        <w:tc>
          <w:tcPr>
            <w:tcW w:w="2592" w:type="dxa"/>
            <w:shd w:val="clear" w:color="auto" w:fill="F2F2F2"/>
            <w:tcMar>
              <w:top w:w="80" w:type="dxa"/>
              <w:left w:w="120" w:type="dxa"/>
              <w:bottom w:w="80" w:type="dxa"/>
              <w:right w:w="120" w:type="dxa"/>
            </w:tcMar>
          </w:tcPr>
          <w:p w14:paraId="40E9F41D" w14:textId="77777777" w:rsidR="00985DA2" w:rsidRDefault="004D73DD">
            <w:r>
              <w:rPr>
                <w:sz w:val="20"/>
              </w:rPr>
              <w:t>BUILTIN-AST-001</w:t>
            </w:r>
          </w:p>
        </w:tc>
        <w:tc>
          <w:tcPr>
            <w:tcW w:w="1152" w:type="dxa"/>
            <w:shd w:val="clear" w:color="auto" w:fill="F2F2F2"/>
            <w:tcMar>
              <w:top w:w="80" w:type="dxa"/>
              <w:left w:w="120" w:type="dxa"/>
              <w:bottom w:w="80" w:type="dxa"/>
              <w:right w:w="120" w:type="dxa"/>
            </w:tcMar>
          </w:tcPr>
          <w:p w14:paraId="6A46CA75" w14:textId="77777777" w:rsidR="00985DA2" w:rsidRDefault="004D73DD">
            <w:r>
              <w:rPr>
                <w:sz w:val="20"/>
              </w:rPr>
              <w:t>Medium</w:t>
            </w:r>
          </w:p>
        </w:tc>
      </w:tr>
      <w:tr w:rsidR="00985DA2" w14:paraId="08E89F11" w14:textId="77777777">
        <w:trPr>
          <w:jc w:val="center"/>
        </w:trPr>
        <w:tc>
          <w:tcPr>
            <w:tcW w:w="3024" w:type="dxa"/>
            <w:tcMar>
              <w:top w:w="80" w:type="dxa"/>
              <w:left w:w="120" w:type="dxa"/>
              <w:bottom w:w="80" w:type="dxa"/>
              <w:right w:w="120" w:type="dxa"/>
            </w:tcMar>
          </w:tcPr>
          <w:p w14:paraId="679BF9A2" w14:textId="77777777" w:rsidR="00985DA2" w:rsidRDefault="004D73DD">
            <w:r>
              <w:rPr>
                <w:sz w:val="20"/>
              </w:rPr>
              <w:t>No module docstrings</w:t>
            </w:r>
          </w:p>
        </w:tc>
        <w:tc>
          <w:tcPr>
            <w:tcW w:w="2160" w:type="dxa"/>
            <w:tcMar>
              <w:top w:w="80" w:type="dxa"/>
              <w:left w:w="120" w:type="dxa"/>
              <w:bottom w:w="80" w:type="dxa"/>
              <w:right w:w="120" w:type="dxa"/>
            </w:tcMar>
          </w:tcPr>
          <w:p w14:paraId="65C49B3C" w14:textId="77777777" w:rsidR="00985DA2" w:rsidRDefault="004D73DD">
            <w:r>
              <w:rPr>
                <w:sz w:val="20"/>
              </w:rPr>
              <w:t>Multiple files</w:t>
            </w:r>
          </w:p>
        </w:tc>
        <w:tc>
          <w:tcPr>
            <w:tcW w:w="2592" w:type="dxa"/>
            <w:tcMar>
              <w:top w:w="80" w:type="dxa"/>
              <w:left w:w="120" w:type="dxa"/>
              <w:bottom w:w="80" w:type="dxa"/>
              <w:right w:w="120" w:type="dxa"/>
            </w:tcMar>
          </w:tcPr>
          <w:p w14:paraId="42842F67" w14:textId="77777777" w:rsidR="00985DA2" w:rsidRDefault="004D73DD">
            <w:r>
              <w:rPr>
                <w:sz w:val="20"/>
              </w:rPr>
              <w:t>File policy check</w:t>
            </w:r>
          </w:p>
        </w:tc>
        <w:tc>
          <w:tcPr>
            <w:tcW w:w="1152" w:type="dxa"/>
            <w:tcMar>
              <w:top w:w="80" w:type="dxa"/>
              <w:left w:w="120" w:type="dxa"/>
              <w:bottom w:w="80" w:type="dxa"/>
              <w:right w:w="120" w:type="dxa"/>
            </w:tcMar>
          </w:tcPr>
          <w:p w14:paraId="641B5DC1" w14:textId="77777777" w:rsidR="00985DA2" w:rsidRDefault="004D73DD">
            <w:r>
              <w:rPr>
                <w:sz w:val="20"/>
              </w:rPr>
              <w:t>Low</w:t>
            </w:r>
          </w:p>
        </w:tc>
      </w:tr>
    </w:tbl>
    <w:p w14:paraId="5F2AFC81" w14:textId="77777777" w:rsidR="00985DA2" w:rsidRDefault="004D73DD">
      <w:pPr>
        <w:pStyle w:val="Heading2"/>
      </w:pPr>
      <w:r>
        <w:t>Demo Checklist</w:t>
      </w:r>
    </w:p>
    <w:p w14:paraId="0F25DCF3" w14:textId="77777777" w:rsidR="00985DA2" w:rsidRDefault="004D73DD">
      <w:r>
        <w:t>Run through this checklist before each demo:</w:t>
      </w:r>
    </w:p>
    <w:tbl>
      <w:tblPr>
        <w:tblW w:w="0" w:type="auto"/>
        <w:jc w:val="center"/>
        <w:tblLook w:val="04A0" w:firstRow="1" w:lastRow="0" w:firstColumn="1" w:lastColumn="0" w:noHBand="0" w:noVBand="1"/>
      </w:tblPr>
      <w:tblGrid>
        <w:gridCol w:w="431"/>
        <w:gridCol w:w="4232"/>
        <w:gridCol w:w="4937"/>
      </w:tblGrid>
      <w:tr w:rsidR="00985DA2" w14:paraId="11E09F49" w14:textId="77777777">
        <w:trPr>
          <w:jc w:val="center"/>
        </w:trPr>
        <w:tc>
          <w:tcPr>
            <w:tcW w:w="432" w:type="dxa"/>
            <w:shd w:val="clear" w:color="auto" w:fill="1B3A5C"/>
            <w:tcMar>
              <w:top w:w="80" w:type="dxa"/>
              <w:left w:w="120" w:type="dxa"/>
              <w:bottom w:w="80" w:type="dxa"/>
              <w:right w:w="120" w:type="dxa"/>
            </w:tcMar>
          </w:tcPr>
          <w:p w14:paraId="3A9A01F6" w14:textId="77777777" w:rsidR="00985DA2" w:rsidRDefault="004D73DD">
            <w:r>
              <w:rPr>
                <w:b/>
                <w:color w:val="FFFFFF"/>
                <w:sz w:val="20"/>
              </w:rPr>
              <w:t>☐</w:t>
            </w:r>
          </w:p>
        </w:tc>
        <w:tc>
          <w:tcPr>
            <w:tcW w:w="4320" w:type="dxa"/>
            <w:shd w:val="clear" w:color="auto" w:fill="1B3A5C"/>
            <w:tcMar>
              <w:top w:w="80" w:type="dxa"/>
              <w:left w:w="120" w:type="dxa"/>
              <w:bottom w:w="80" w:type="dxa"/>
              <w:right w:w="120" w:type="dxa"/>
            </w:tcMar>
          </w:tcPr>
          <w:p w14:paraId="414A103C" w14:textId="77777777" w:rsidR="00985DA2" w:rsidRDefault="004D73DD">
            <w:r>
              <w:rPr>
                <w:b/>
                <w:color w:val="FFFFFF"/>
                <w:sz w:val="20"/>
              </w:rPr>
              <w:t>Action</w:t>
            </w:r>
          </w:p>
        </w:tc>
        <w:tc>
          <w:tcPr>
            <w:tcW w:w="5040" w:type="dxa"/>
            <w:shd w:val="clear" w:color="auto" w:fill="1B3A5C"/>
            <w:tcMar>
              <w:top w:w="80" w:type="dxa"/>
              <w:left w:w="120" w:type="dxa"/>
              <w:bottom w:w="80" w:type="dxa"/>
              <w:right w:w="120" w:type="dxa"/>
            </w:tcMar>
          </w:tcPr>
          <w:p w14:paraId="515DADC7" w14:textId="77777777" w:rsidR="00985DA2" w:rsidRDefault="004D73DD">
            <w:r>
              <w:rPr>
                <w:b/>
                <w:color w:val="FFFFFF"/>
                <w:sz w:val="20"/>
              </w:rPr>
              <w:t>Verify</w:t>
            </w:r>
          </w:p>
        </w:tc>
      </w:tr>
      <w:tr w:rsidR="00985DA2" w14:paraId="7CBD090C" w14:textId="77777777">
        <w:trPr>
          <w:jc w:val="center"/>
        </w:trPr>
        <w:tc>
          <w:tcPr>
            <w:tcW w:w="432" w:type="dxa"/>
            <w:tcMar>
              <w:top w:w="80" w:type="dxa"/>
              <w:left w:w="120" w:type="dxa"/>
              <w:bottom w:w="80" w:type="dxa"/>
              <w:right w:w="120" w:type="dxa"/>
            </w:tcMar>
          </w:tcPr>
          <w:p w14:paraId="714B6DE3" w14:textId="77777777" w:rsidR="00985DA2" w:rsidRDefault="00985DA2"/>
        </w:tc>
        <w:tc>
          <w:tcPr>
            <w:tcW w:w="4320" w:type="dxa"/>
            <w:tcMar>
              <w:top w:w="80" w:type="dxa"/>
              <w:left w:w="120" w:type="dxa"/>
              <w:bottom w:w="80" w:type="dxa"/>
              <w:right w:w="120" w:type="dxa"/>
            </w:tcMar>
          </w:tcPr>
          <w:p w14:paraId="75C38A68" w14:textId="77777777" w:rsidR="00985DA2" w:rsidRDefault="004D73DD">
            <w:r>
              <w:rPr>
                <w:sz w:val="20"/>
              </w:rPr>
              <w:t>Docker container running (guard serve)</w:t>
            </w:r>
          </w:p>
        </w:tc>
        <w:tc>
          <w:tcPr>
            <w:tcW w:w="5040" w:type="dxa"/>
            <w:tcMar>
              <w:top w:w="80" w:type="dxa"/>
              <w:left w:w="120" w:type="dxa"/>
              <w:bottom w:w="80" w:type="dxa"/>
              <w:right w:w="120" w:type="dxa"/>
            </w:tcMar>
          </w:tcPr>
          <w:p w14:paraId="69A1BC2D" w14:textId="77777777" w:rsidR="00985DA2" w:rsidRDefault="004D73DD">
            <w:r>
              <w:rPr>
                <w:sz w:val="20"/>
              </w:rPr>
              <w:t>Dashboard loads at localhost:8000</w:t>
            </w:r>
          </w:p>
        </w:tc>
      </w:tr>
      <w:tr w:rsidR="00985DA2" w14:paraId="2E078716" w14:textId="77777777">
        <w:trPr>
          <w:jc w:val="center"/>
        </w:trPr>
        <w:tc>
          <w:tcPr>
            <w:tcW w:w="432" w:type="dxa"/>
            <w:shd w:val="clear" w:color="auto" w:fill="F2F2F2"/>
            <w:tcMar>
              <w:top w:w="80" w:type="dxa"/>
              <w:left w:w="120" w:type="dxa"/>
              <w:bottom w:w="80" w:type="dxa"/>
              <w:right w:w="120" w:type="dxa"/>
            </w:tcMar>
          </w:tcPr>
          <w:p w14:paraId="7B11177A" w14:textId="77777777" w:rsidR="00985DA2" w:rsidRDefault="00985DA2"/>
        </w:tc>
        <w:tc>
          <w:tcPr>
            <w:tcW w:w="4320" w:type="dxa"/>
            <w:shd w:val="clear" w:color="auto" w:fill="F2F2F2"/>
            <w:tcMar>
              <w:top w:w="80" w:type="dxa"/>
              <w:left w:w="120" w:type="dxa"/>
              <w:bottom w:w="80" w:type="dxa"/>
              <w:right w:w="120" w:type="dxa"/>
            </w:tcMar>
          </w:tcPr>
          <w:p w14:paraId="59BEA8EB" w14:textId="77777777" w:rsidR="00985DA2" w:rsidRDefault="004D73DD">
            <w:r>
              <w:rPr>
                <w:sz w:val="20"/>
              </w:rPr>
              <w:t>DevOps project accessible</w:t>
            </w:r>
          </w:p>
        </w:tc>
        <w:tc>
          <w:tcPr>
            <w:tcW w:w="5040" w:type="dxa"/>
            <w:shd w:val="clear" w:color="auto" w:fill="F2F2F2"/>
            <w:tcMar>
              <w:top w:w="80" w:type="dxa"/>
              <w:left w:w="120" w:type="dxa"/>
              <w:bottom w:w="80" w:type="dxa"/>
              <w:right w:w="120" w:type="dxa"/>
            </w:tcMar>
          </w:tcPr>
          <w:p w14:paraId="0263141E" w14:textId="77777777" w:rsidR="00985DA2" w:rsidRDefault="004D73DD">
            <w:r>
              <w:rPr>
                <w:sz w:val="20"/>
              </w:rPr>
              <w:t>Work items visible in board view</w:t>
            </w:r>
          </w:p>
        </w:tc>
      </w:tr>
      <w:tr w:rsidR="00985DA2" w14:paraId="359C0AAA" w14:textId="77777777">
        <w:trPr>
          <w:jc w:val="center"/>
        </w:trPr>
        <w:tc>
          <w:tcPr>
            <w:tcW w:w="432" w:type="dxa"/>
            <w:tcMar>
              <w:top w:w="80" w:type="dxa"/>
              <w:left w:w="120" w:type="dxa"/>
              <w:bottom w:w="80" w:type="dxa"/>
              <w:right w:w="120" w:type="dxa"/>
            </w:tcMar>
          </w:tcPr>
          <w:p w14:paraId="71D615B5" w14:textId="77777777" w:rsidR="00985DA2" w:rsidRDefault="00985DA2"/>
        </w:tc>
        <w:tc>
          <w:tcPr>
            <w:tcW w:w="4320" w:type="dxa"/>
            <w:tcMar>
              <w:top w:w="80" w:type="dxa"/>
              <w:left w:w="120" w:type="dxa"/>
              <w:bottom w:w="80" w:type="dxa"/>
              <w:right w:w="120" w:type="dxa"/>
            </w:tcMar>
          </w:tcPr>
          <w:p w14:paraId="3D0BB2DF" w14:textId="77777777" w:rsidR="00985DA2" w:rsidRDefault="004D73DD">
            <w:r>
              <w:rPr>
                <w:sz w:val="20"/>
              </w:rPr>
              <w:t>FDA IEC 62304 pack enabled</w:t>
            </w:r>
          </w:p>
        </w:tc>
        <w:tc>
          <w:tcPr>
            <w:tcW w:w="5040" w:type="dxa"/>
            <w:tcMar>
              <w:top w:w="80" w:type="dxa"/>
              <w:left w:w="120" w:type="dxa"/>
              <w:bottom w:w="80" w:type="dxa"/>
              <w:right w:w="120" w:type="dxa"/>
            </w:tcMar>
          </w:tcPr>
          <w:p w14:paraId="04D9E111" w14:textId="77777777" w:rsidR="00985DA2" w:rsidRDefault="004D73DD">
            <w:r>
              <w:rPr>
                <w:sz w:val="20"/>
              </w:rPr>
              <w:t>guard list-packs shows [enabled]</w:t>
            </w:r>
          </w:p>
        </w:tc>
      </w:tr>
      <w:tr w:rsidR="00985DA2" w14:paraId="0F32160B" w14:textId="77777777">
        <w:trPr>
          <w:jc w:val="center"/>
        </w:trPr>
        <w:tc>
          <w:tcPr>
            <w:tcW w:w="432" w:type="dxa"/>
            <w:shd w:val="clear" w:color="auto" w:fill="F2F2F2"/>
            <w:tcMar>
              <w:top w:w="80" w:type="dxa"/>
              <w:left w:w="120" w:type="dxa"/>
              <w:bottom w:w="80" w:type="dxa"/>
              <w:right w:w="120" w:type="dxa"/>
            </w:tcMar>
          </w:tcPr>
          <w:p w14:paraId="3E51EC28" w14:textId="77777777" w:rsidR="00985DA2" w:rsidRDefault="00985DA2"/>
        </w:tc>
        <w:tc>
          <w:tcPr>
            <w:tcW w:w="4320" w:type="dxa"/>
            <w:shd w:val="clear" w:color="auto" w:fill="F2F2F2"/>
            <w:tcMar>
              <w:top w:w="80" w:type="dxa"/>
              <w:left w:w="120" w:type="dxa"/>
              <w:bottom w:w="80" w:type="dxa"/>
              <w:right w:w="120" w:type="dxa"/>
            </w:tcMar>
          </w:tcPr>
          <w:p w14:paraId="67DD908C" w14:textId="77777777" w:rsidR="00985DA2" w:rsidRDefault="004D73DD">
            <w:r>
              <w:rPr>
                <w:sz w:val="20"/>
              </w:rPr>
              <w:t>Governance profile set correctly</w:t>
            </w:r>
          </w:p>
        </w:tc>
        <w:tc>
          <w:tcPr>
            <w:tcW w:w="5040" w:type="dxa"/>
            <w:shd w:val="clear" w:color="auto" w:fill="F2F2F2"/>
            <w:tcMar>
              <w:top w:w="80" w:type="dxa"/>
              <w:left w:w="120" w:type="dxa"/>
              <w:bottom w:w="80" w:type="dxa"/>
              <w:right w:w="120" w:type="dxa"/>
            </w:tcMar>
          </w:tcPr>
          <w:p w14:paraId="39FF38C8" w14:textId="77777777" w:rsidR="00985DA2" w:rsidRDefault="004D73DD">
            <w:r>
              <w:rPr>
                <w:sz w:val="20"/>
              </w:rPr>
              <w:t>Strict for Scenario 4, Standard for others</w:t>
            </w:r>
          </w:p>
        </w:tc>
      </w:tr>
      <w:tr w:rsidR="00985DA2" w14:paraId="1D3C6DA6" w14:textId="77777777">
        <w:trPr>
          <w:jc w:val="center"/>
        </w:trPr>
        <w:tc>
          <w:tcPr>
            <w:tcW w:w="432" w:type="dxa"/>
            <w:tcMar>
              <w:top w:w="80" w:type="dxa"/>
              <w:left w:w="120" w:type="dxa"/>
              <w:bottom w:w="80" w:type="dxa"/>
              <w:right w:w="120" w:type="dxa"/>
            </w:tcMar>
          </w:tcPr>
          <w:p w14:paraId="0F845F1E" w14:textId="77777777" w:rsidR="00985DA2" w:rsidRDefault="00985DA2"/>
        </w:tc>
        <w:tc>
          <w:tcPr>
            <w:tcW w:w="4320" w:type="dxa"/>
            <w:tcMar>
              <w:top w:w="80" w:type="dxa"/>
              <w:left w:w="120" w:type="dxa"/>
              <w:bottom w:w="80" w:type="dxa"/>
              <w:right w:w="120" w:type="dxa"/>
            </w:tcMar>
          </w:tcPr>
          <w:p w14:paraId="6441C170" w14:textId="77777777" w:rsidR="00985DA2" w:rsidRDefault="004D73DD">
            <w:r>
              <w:rPr>
                <w:sz w:val="20"/>
              </w:rPr>
              <w:t>API tokens configured</w:t>
            </w:r>
          </w:p>
        </w:tc>
        <w:tc>
          <w:tcPr>
            <w:tcW w:w="5040" w:type="dxa"/>
            <w:tcMar>
              <w:top w:w="80" w:type="dxa"/>
              <w:left w:w="120" w:type="dxa"/>
              <w:bottom w:w="80" w:type="dxa"/>
              <w:right w:w="120" w:type="dxa"/>
            </w:tcMar>
          </w:tcPr>
          <w:p w14:paraId="49A6C0BA" w14:textId="77777777" w:rsidR="00985DA2" w:rsidRDefault="004D73DD">
            <w:r>
              <w:rPr>
                <w:sz w:val="20"/>
              </w:rPr>
              <w:t>guard context succeeds without errors</w:t>
            </w:r>
          </w:p>
        </w:tc>
      </w:tr>
      <w:tr w:rsidR="00985DA2" w14:paraId="7C88978F" w14:textId="77777777">
        <w:trPr>
          <w:jc w:val="center"/>
        </w:trPr>
        <w:tc>
          <w:tcPr>
            <w:tcW w:w="432" w:type="dxa"/>
            <w:shd w:val="clear" w:color="auto" w:fill="F2F2F2"/>
            <w:tcMar>
              <w:top w:w="80" w:type="dxa"/>
              <w:left w:w="120" w:type="dxa"/>
              <w:bottom w:w="80" w:type="dxa"/>
              <w:right w:w="120" w:type="dxa"/>
            </w:tcMar>
          </w:tcPr>
          <w:p w14:paraId="3247371F" w14:textId="77777777" w:rsidR="00985DA2" w:rsidRDefault="00985DA2"/>
        </w:tc>
        <w:tc>
          <w:tcPr>
            <w:tcW w:w="4320" w:type="dxa"/>
            <w:shd w:val="clear" w:color="auto" w:fill="F2F2F2"/>
            <w:tcMar>
              <w:top w:w="80" w:type="dxa"/>
              <w:left w:w="120" w:type="dxa"/>
              <w:bottom w:w="80" w:type="dxa"/>
              <w:right w:w="120" w:type="dxa"/>
            </w:tcMar>
          </w:tcPr>
          <w:p w14:paraId="711A747A" w14:textId="77777777" w:rsidR="00985DA2" w:rsidRDefault="004D73DD">
            <w:r>
              <w:rPr>
                <w:sz w:val="20"/>
              </w:rPr>
              <w:t>Seeded violations in place</w:t>
            </w:r>
          </w:p>
        </w:tc>
        <w:tc>
          <w:tcPr>
            <w:tcW w:w="5040" w:type="dxa"/>
            <w:shd w:val="clear" w:color="auto" w:fill="F2F2F2"/>
            <w:tcMar>
              <w:top w:w="80" w:type="dxa"/>
              <w:left w:w="120" w:type="dxa"/>
              <w:bottom w:w="80" w:type="dxa"/>
              <w:right w:w="120" w:type="dxa"/>
            </w:tcMar>
          </w:tcPr>
          <w:p w14:paraId="1EF372D2" w14:textId="77777777" w:rsidR="00985DA2" w:rsidRDefault="004D73DD">
            <w:r>
              <w:rPr>
                <w:sz w:val="20"/>
              </w:rPr>
              <w:t>guard scan finds 15+ findings</w:t>
            </w:r>
          </w:p>
        </w:tc>
      </w:tr>
      <w:tr w:rsidR="00985DA2" w14:paraId="3639745A" w14:textId="77777777">
        <w:trPr>
          <w:jc w:val="center"/>
        </w:trPr>
        <w:tc>
          <w:tcPr>
            <w:tcW w:w="432" w:type="dxa"/>
            <w:tcMar>
              <w:top w:w="80" w:type="dxa"/>
              <w:left w:w="120" w:type="dxa"/>
              <w:bottom w:w="80" w:type="dxa"/>
              <w:right w:w="120" w:type="dxa"/>
            </w:tcMar>
          </w:tcPr>
          <w:p w14:paraId="1F2B4EC6" w14:textId="77777777" w:rsidR="00985DA2" w:rsidRDefault="00985DA2"/>
        </w:tc>
        <w:tc>
          <w:tcPr>
            <w:tcW w:w="4320" w:type="dxa"/>
            <w:tcMar>
              <w:top w:w="80" w:type="dxa"/>
              <w:left w:w="120" w:type="dxa"/>
              <w:bottom w:w="80" w:type="dxa"/>
              <w:right w:w="120" w:type="dxa"/>
            </w:tcMar>
          </w:tcPr>
          <w:p w14:paraId="5B79C54A" w14:textId="77777777" w:rsidR="00985DA2" w:rsidRDefault="004D73DD">
            <w:r>
              <w:rPr>
                <w:sz w:val="20"/>
              </w:rPr>
              <w:t>VS Code extension connected</w:t>
            </w:r>
          </w:p>
        </w:tc>
        <w:tc>
          <w:tcPr>
            <w:tcW w:w="5040" w:type="dxa"/>
            <w:tcMar>
              <w:top w:w="80" w:type="dxa"/>
              <w:left w:w="120" w:type="dxa"/>
              <w:bottom w:w="80" w:type="dxa"/>
              <w:right w:w="120" w:type="dxa"/>
            </w:tcMar>
          </w:tcPr>
          <w:p w14:paraId="69928D09" w14:textId="77777777" w:rsidR="00985DA2" w:rsidRDefault="004D73DD">
            <w:r>
              <w:rPr>
                <w:sz w:val="20"/>
              </w:rPr>
              <w:t>Status bar shows Guard: Connected</w:t>
            </w:r>
          </w:p>
        </w:tc>
      </w:tr>
      <w:tr w:rsidR="00985DA2" w14:paraId="0A516026" w14:textId="77777777">
        <w:trPr>
          <w:jc w:val="center"/>
        </w:trPr>
        <w:tc>
          <w:tcPr>
            <w:tcW w:w="432" w:type="dxa"/>
            <w:shd w:val="clear" w:color="auto" w:fill="F2F2F2"/>
            <w:tcMar>
              <w:top w:w="80" w:type="dxa"/>
              <w:left w:w="120" w:type="dxa"/>
              <w:bottom w:w="80" w:type="dxa"/>
              <w:right w:w="120" w:type="dxa"/>
            </w:tcMar>
          </w:tcPr>
          <w:p w14:paraId="5531719E" w14:textId="77777777" w:rsidR="00985DA2" w:rsidRDefault="00985DA2"/>
        </w:tc>
        <w:tc>
          <w:tcPr>
            <w:tcW w:w="4320" w:type="dxa"/>
            <w:shd w:val="clear" w:color="auto" w:fill="F2F2F2"/>
            <w:tcMar>
              <w:top w:w="80" w:type="dxa"/>
              <w:left w:w="120" w:type="dxa"/>
              <w:bottom w:w="80" w:type="dxa"/>
              <w:right w:w="120" w:type="dxa"/>
            </w:tcMar>
          </w:tcPr>
          <w:p w14:paraId="64E09AD4" w14:textId="77777777" w:rsidR="00985DA2" w:rsidRDefault="004D73DD">
            <w:r>
              <w:rPr>
                <w:sz w:val="20"/>
              </w:rPr>
              <w:t>Browser open to dashboard</w:t>
            </w:r>
          </w:p>
        </w:tc>
        <w:tc>
          <w:tcPr>
            <w:tcW w:w="5040" w:type="dxa"/>
            <w:shd w:val="clear" w:color="auto" w:fill="F2F2F2"/>
            <w:tcMar>
              <w:top w:w="80" w:type="dxa"/>
              <w:left w:w="120" w:type="dxa"/>
              <w:bottom w:w="80" w:type="dxa"/>
              <w:right w:w="120" w:type="dxa"/>
            </w:tcMar>
          </w:tcPr>
          <w:p w14:paraId="17A0AE74" w14:textId="77777777" w:rsidR="00985DA2" w:rsidRDefault="004D73DD">
            <w:r>
              <w:rPr>
                <w:sz w:val="20"/>
              </w:rPr>
              <w:t>All 10 tabs load without errors</w:t>
            </w:r>
          </w:p>
        </w:tc>
      </w:tr>
      <w:tr w:rsidR="00985DA2" w14:paraId="6D08FFBD" w14:textId="77777777">
        <w:trPr>
          <w:jc w:val="center"/>
        </w:trPr>
        <w:tc>
          <w:tcPr>
            <w:tcW w:w="432" w:type="dxa"/>
            <w:tcMar>
              <w:top w:w="80" w:type="dxa"/>
              <w:left w:w="120" w:type="dxa"/>
              <w:bottom w:w="80" w:type="dxa"/>
              <w:right w:w="120" w:type="dxa"/>
            </w:tcMar>
          </w:tcPr>
          <w:p w14:paraId="6EE25AA2" w14:textId="77777777" w:rsidR="00985DA2" w:rsidRDefault="00985DA2"/>
        </w:tc>
        <w:tc>
          <w:tcPr>
            <w:tcW w:w="4320" w:type="dxa"/>
            <w:tcMar>
              <w:top w:w="80" w:type="dxa"/>
              <w:left w:w="120" w:type="dxa"/>
              <w:bottom w:w="80" w:type="dxa"/>
              <w:right w:w="120" w:type="dxa"/>
            </w:tcMar>
          </w:tcPr>
          <w:p w14:paraId="7CBBE7F8" w14:textId="77777777" w:rsidR="00985DA2" w:rsidRDefault="004D73DD">
            <w:r>
              <w:rPr>
                <w:sz w:val="20"/>
              </w:rPr>
              <w:t>Screen recording ready</w:t>
            </w:r>
          </w:p>
        </w:tc>
        <w:tc>
          <w:tcPr>
            <w:tcW w:w="5040" w:type="dxa"/>
            <w:tcMar>
              <w:top w:w="80" w:type="dxa"/>
              <w:left w:w="120" w:type="dxa"/>
              <w:bottom w:w="80" w:type="dxa"/>
              <w:right w:w="120" w:type="dxa"/>
            </w:tcMar>
          </w:tcPr>
          <w:p w14:paraId="4FBEFD52" w14:textId="77777777" w:rsidR="00985DA2" w:rsidRDefault="004D73DD">
            <w:r>
              <w:rPr>
                <w:sz w:val="20"/>
              </w:rPr>
              <w:t>OBS or similar for demo capture</w:t>
            </w:r>
          </w:p>
        </w:tc>
      </w:tr>
      <w:tr w:rsidR="00985DA2" w14:paraId="2DE88574" w14:textId="77777777">
        <w:trPr>
          <w:jc w:val="center"/>
        </w:trPr>
        <w:tc>
          <w:tcPr>
            <w:tcW w:w="432" w:type="dxa"/>
            <w:shd w:val="clear" w:color="auto" w:fill="F2F2F2"/>
            <w:tcMar>
              <w:top w:w="80" w:type="dxa"/>
              <w:left w:w="120" w:type="dxa"/>
              <w:bottom w:w="80" w:type="dxa"/>
              <w:right w:w="120" w:type="dxa"/>
            </w:tcMar>
          </w:tcPr>
          <w:p w14:paraId="0D47E468" w14:textId="77777777" w:rsidR="00985DA2" w:rsidRDefault="00985DA2"/>
        </w:tc>
        <w:tc>
          <w:tcPr>
            <w:tcW w:w="4320" w:type="dxa"/>
            <w:shd w:val="clear" w:color="auto" w:fill="F2F2F2"/>
            <w:tcMar>
              <w:top w:w="80" w:type="dxa"/>
              <w:left w:w="120" w:type="dxa"/>
              <w:bottom w:w="80" w:type="dxa"/>
              <w:right w:w="120" w:type="dxa"/>
            </w:tcMar>
          </w:tcPr>
          <w:p w14:paraId="1A122F3E" w14:textId="77777777" w:rsidR="00985DA2" w:rsidRDefault="004D73DD">
            <w:r>
              <w:rPr>
                <w:sz w:val="20"/>
              </w:rPr>
              <w:t>Backup: pre-recorded walkthrough</w:t>
            </w:r>
          </w:p>
        </w:tc>
        <w:tc>
          <w:tcPr>
            <w:tcW w:w="5040" w:type="dxa"/>
            <w:shd w:val="clear" w:color="auto" w:fill="F2F2F2"/>
            <w:tcMar>
              <w:top w:w="80" w:type="dxa"/>
              <w:left w:w="120" w:type="dxa"/>
              <w:bottom w:w="80" w:type="dxa"/>
              <w:right w:w="120" w:type="dxa"/>
            </w:tcMar>
          </w:tcPr>
          <w:p w14:paraId="46AB1F9C" w14:textId="77777777" w:rsidR="00985DA2" w:rsidRDefault="004D73DD">
            <w:r>
              <w:rPr>
                <w:sz w:val="20"/>
              </w:rPr>
              <w:t>In case of live demo issues</w:t>
            </w:r>
          </w:p>
        </w:tc>
      </w:tr>
    </w:tbl>
    <w:p w14:paraId="4C548E8D" w14:textId="77777777" w:rsidR="00985DA2" w:rsidRDefault="004D73DD">
      <w:r>
        <w:br w:type="page"/>
      </w:r>
    </w:p>
    <w:p w14:paraId="62EDA823" w14:textId="77777777" w:rsidR="00985DA2" w:rsidRDefault="004D73DD">
      <w:pPr>
        <w:pStyle w:val="Heading1"/>
      </w:pPr>
      <w:r>
        <w:lastRenderedPageBreak/>
        <w:t>Appendix A: Full MedFiles Requirements (Sprints 1–2)</w:t>
      </w:r>
    </w:p>
    <w:p w14:paraId="52583CA7" w14:textId="77777777" w:rsidR="00985DA2" w:rsidRDefault="004D73DD">
      <w:r>
        <w:t>Below is the complete set of requirements for the MedFiles demo application across both sprints. These should be created as work items in the DevOps project before the demo.</w:t>
      </w:r>
    </w:p>
    <w:tbl>
      <w:tblPr>
        <w:tblW w:w="0" w:type="auto"/>
        <w:jc w:val="center"/>
        <w:tblLook w:val="04A0" w:firstRow="1" w:lastRow="0" w:firstColumn="1" w:lastColumn="0" w:noHBand="0" w:noVBand="1"/>
      </w:tblPr>
      <w:tblGrid>
        <w:gridCol w:w="1152"/>
        <w:gridCol w:w="4464"/>
        <w:gridCol w:w="1152"/>
        <w:gridCol w:w="1008"/>
        <w:gridCol w:w="1152"/>
      </w:tblGrid>
      <w:tr w:rsidR="00985DA2" w14:paraId="2E0D1009" w14:textId="77777777">
        <w:trPr>
          <w:jc w:val="center"/>
        </w:trPr>
        <w:tc>
          <w:tcPr>
            <w:tcW w:w="1152" w:type="dxa"/>
            <w:shd w:val="clear" w:color="auto" w:fill="1B3A5C"/>
            <w:tcMar>
              <w:top w:w="80" w:type="dxa"/>
              <w:left w:w="120" w:type="dxa"/>
              <w:bottom w:w="80" w:type="dxa"/>
              <w:right w:w="120" w:type="dxa"/>
            </w:tcMar>
          </w:tcPr>
          <w:p w14:paraId="1E1BA8C3" w14:textId="77777777" w:rsidR="00985DA2" w:rsidRDefault="004D73DD">
            <w:r>
              <w:rPr>
                <w:b/>
                <w:color w:val="FFFFFF"/>
                <w:sz w:val="20"/>
              </w:rPr>
              <w:t>ID</w:t>
            </w:r>
          </w:p>
        </w:tc>
        <w:tc>
          <w:tcPr>
            <w:tcW w:w="4464" w:type="dxa"/>
            <w:shd w:val="clear" w:color="auto" w:fill="1B3A5C"/>
            <w:tcMar>
              <w:top w:w="80" w:type="dxa"/>
              <w:left w:w="120" w:type="dxa"/>
              <w:bottom w:w="80" w:type="dxa"/>
              <w:right w:w="120" w:type="dxa"/>
            </w:tcMar>
          </w:tcPr>
          <w:p w14:paraId="26260F5E" w14:textId="77777777" w:rsidR="00985DA2" w:rsidRDefault="004D73DD">
            <w:r>
              <w:rPr>
                <w:b/>
                <w:color w:val="FFFFFF"/>
                <w:sz w:val="20"/>
              </w:rPr>
              <w:t>Title</w:t>
            </w:r>
          </w:p>
        </w:tc>
        <w:tc>
          <w:tcPr>
            <w:tcW w:w="1152" w:type="dxa"/>
            <w:shd w:val="clear" w:color="auto" w:fill="1B3A5C"/>
            <w:tcMar>
              <w:top w:w="80" w:type="dxa"/>
              <w:left w:w="120" w:type="dxa"/>
              <w:bottom w:w="80" w:type="dxa"/>
              <w:right w:w="120" w:type="dxa"/>
            </w:tcMar>
          </w:tcPr>
          <w:p w14:paraId="1D284A6A" w14:textId="77777777" w:rsidR="00985DA2" w:rsidRDefault="004D73DD">
            <w:r>
              <w:rPr>
                <w:b/>
                <w:color w:val="FFFFFF"/>
                <w:sz w:val="20"/>
              </w:rPr>
              <w:t>Sprint</w:t>
            </w:r>
          </w:p>
        </w:tc>
        <w:tc>
          <w:tcPr>
            <w:tcW w:w="1008" w:type="dxa"/>
            <w:shd w:val="clear" w:color="auto" w:fill="1B3A5C"/>
            <w:tcMar>
              <w:top w:w="80" w:type="dxa"/>
              <w:left w:w="120" w:type="dxa"/>
              <w:bottom w:w="80" w:type="dxa"/>
              <w:right w:w="120" w:type="dxa"/>
            </w:tcMar>
          </w:tcPr>
          <w:p w14:paraId="2DBB8001" w14:textId="77777777" w:rsidR="00985DA2" w:rsidRDefault="004D73DD">
            <w:r>
              <w:rPr>
                <w:b/>
                <w:color w:val="FFFFFF"/>
                <w:sz w:val="20"/>
              </w:rPr>
              <w:t>Priority</w:t>
            </w:r>
          </w:p>
        </w:tc>
        <w:tc>
          <w:tcPr>
            <w:tcW w:w="1152" w:type="dxa"/>
            <w:shd w:val="clear" w:color="auto" w:fill="1B3A5C"/>
            <w:tcMar>
              <w:top w:w="80" w:type="dxa"/>
              <w:left w:w="120" w:type="dxa"/>
              <w:bottom w:w="80" w:type="dxa"/>
              <w:right w:w="120" w:type="dxa"/>
            </w:tcMar>
          </w:tcPr>
          <w:p w14:paraId="0D2A6262" w14:textId="77777777" w:rsidR="00985DA2" w:rsidRDefault="004D73DD">
            <w:r>
              <w:rPr>
                <w:b/>
                <w:color w:val="FFFFFF"/>
                <w:sz w:val="20"/>
              </w:rPr>
              <w:t>Status</w:t>
            </w:r>
          </w:p>
        </w:tc>
      </w:tr>
      <w:tr w:rsidR="00985DA2" w14:paraId="479DE647" w14:textId="77777777">
        <w:trPr>
          <w:jc w:val="center"/>
        </w:trPr>
        <w:tc>
          <w:tcPr>
            <w:tcW w:w="1152" w:type="dxa"/>
            <w:tcMar>
              <w:top w:w="80" w:type="dxa"/>
              <w:left w:w="120" w:type="dxa"/>
              <w:bottom w:w="80" w:type="dxa"/>
              <w:right w:w="120" w:type="dxa"/>
            </w:tcMar>
          </w:tcPr>
          <w:p w14:paraId="462CF938" w14:textId="77777777" w:rsidR="00985DA2" w:rsidRDefault="004D73DD">
            <w:r>
              <w:rPr>
                <w:sz w:val="20"/>
              </w:rPr>
              <w:t>REQ-001</w:t>
            </w:r>
          </w:p>
        </w:tc>
        <w:tc>
          <w:tcPr>
            <w:tcW w:w="4464" w:type="dxa"/>
            <w:tcMar>
              <w:top w:w="80" w:type="dxa"/>
              <w:left w:w="120" w:type="dxa"/>
              <w:bottom w:w="80" w:type="dxa"/>
              <w:right w:w="120" w:type="dxa"/>
            </w:tcMar>
          </w:tcPr>
          <w:p w14:paraId="4661ABEA" w14:textId="77777777" w:rsidR="00985DA2" w:rsidRDefault="004D73DD">
            <w:r>
              <w:rPr>
                <w:sz w:val="20"/>
              </w:rPr>
              <w:t>User Authentication (email/password, session management)</w:t>
            </w:r>
          </w:p>
        </w:tc>
        <w:tc>
          <w:tcPr>
            <w:tcW w:w="1152" w:type="dxa"/>
            <w:tcMar>
              <w:top w:w="80" w:type="dxa"/>
              <w:left w:w="120" w:type="dxa"/>
              <w:bottom w:w="80" w:type="dxa"/>
              <w:right w:w="120" w:type="dxa"/>
            </w:tcMar>
          </w:tcPr>
          <w:p w14:paraId="2C0D104B" w14:textId="77777777" w:rsidR="00985DA2" w:rsidRDefault="004D73DD">
            <w:r>
              <w:rPr>
                <w:sz w:val="20"/>
              </w:rPr>
              <w:t>Sprint 1</w:t>
            </w:r>
          </w:p>
        </w:tc>
        <w:tc>
          <w:tcPr>
            <w:tcW w:w="1008" w:type="dxa"/>
            <w:tcMar>
              <w:top w:w="80" w:type="dxa"/>
              <w:left w:w="120" w:type="dxa"/>
              <w:bottom w:w="80" w:type="dxa"/>
              <w:right w:w="120" w:type="dxa"/>
            </w:tcMar>
          </w:tcPr>
          <w:p w14:paraId="0C36D063" w14:textId="77777777" w:rsidR="00985DA2" w:rsidRDefault="004D73DD">
            <w:r>
              <w:rPr>
                <w:sz w:val="20"/>
              </w:rPr>
              <w:t>Critical</w:t>
            </w:r>
          </w:p>
        </w:tc>
        <w:tc>
          <w:tcPr>
            <w:tcW w:w="1152" w:type="dxa"/>
            <w:tcMar>
              <w:top w:w="80" w:type="dxa"/>
              <w:left w:w="120" w:type="dxa"/>
              <w:bottom w:w="80" w:type="dxa"/>
              <w:right w:w="120" w:type="dxa"/>
            </w:tcMar>
          </w:tcPr>
          <w:p w14:paraId="2DE50FDA" w14:textId="77777777" w:rsidR="00985DA2" w:rsidRDefault="004D73DD">
            <w:r>
              <w:rPr>
                <w:sz w:val="20"/>
              </w:rPr>
              <w:t>Done</w:t>
            </w:r>
          </w:p>
        </w:tc>
      </w:tr>
      <w:tr w:rsidR="00985DA2" w14:paraId="1A446C43" w14:textId="77777777">
        <w:trPr>
          <w:jc w:val="center"/>
        </w:trPr>
        <w:tc>
          <w:tcPr>
            <w:tcW w:w="1152" w:type="dxa"/>
            <w:shd w:val="clear" w:color="auto" w:fill="F2F2F2"/>
            <w:tcMar>
              <w:top w:w="80" w:type="dxa"/>
              <w:left w:w="120" w:type="dxa"/>
              <w:bottom w:w="80" w:type="dxa"/>
              <w:right w:w="120" w:type="dxa"/>
            </w:tcMar>
          </w:tcPr>
          <w:p w14:paraId="0F980198" w14:textId="77777777" w:rsidR="00985DA2" w:rsidRDefault="004D73DD">
            <w:r>
              <w:rPr>
                <w:sz w:val="20"/>
              </w:rPr>
              <w:t>REQ-002</w:t>
            </w:r>
          </w:p>
        </w:tc>
        <w:tc>
          <w:tcPr>
            <w:tcW w:w="4464" w:type="dxa"/>
            <w:shd w:val="clear" w:color="auto" w:fill="F2F2F2"/>
            <w:tcMar>
              <w:top w:w="80" w:type="dxa"/>
              <w:left w:w="120" w:type="dxa"/>
              <w:bottom w:w="80" w:type="dxa"/>
              <w:right w:w="120" w:type="dxa"/>
            </w:tcMar>
          </w:tcPr>
          <w:p w14:paraId="5581E8DA" w14:textId="77777777" w:rsidR="00985DA2" w:rsidRDefault="004D73DD">
            <w:r>
              <w:rPr>
                <w:sz w:val="20"/>
              </w:rPr>
              <w:t>Patient Profile Management (encrypted personal data)</w:t>
            </w:r>
          </w:p>
        </w:tc>
        <w:tc>
          <w:tcPr>
            <w:tcW w:w="1152" w:type="dxa"/>
            <w:shd w:val="clear" w:color="auto" w:fill="F2F2F2"/>
            <w:tcMar>
              <w:top w:w="80" w:type="dxa"/>
              <w:left w:w="120" w:type="dxa"/>
              <w:bottom w:w="80" w:type="dxa"/>
              <w:right w:w="120" w:type="dxa"/>
            </w:tcMar>
          </w:tcPr>
          <w:p w14:paraId="73CEDBB8" w14:textId="77777777" w:rsidR="00985DA2" w:rsidRDefault="004D73DD">
            <w:r>
              <w:rPr>
                <w:sz w:val="20"/>
              </w:rPr>
              <w:t>Sprint 1</w:t>
            </w:r>
          </w:p>
        </w:tc>
        <w:tc>
          <w:tcPr>
            <w:tcW w:w="1008" w:type="dxa"/>
            <w:shd w:val="clear" w:color="auto" w:fill="F2F2F2"/>
            <w:tcMar>
              <w:top w:w="80" w:type="dxa"/>
              <w:left w:w="120" w:type="dxa"/>
              <w:bottom w:w="80" w:type="dxa"/>
              <w:right w:w="120" w:type="dxa"/>
            </w:tcMar>
          </w:tcPr>
          <w:p w14:paraId="61D00A97" w14:textId="77777777" w:rsidR="00985DA2" w:rsidRDefault="004D73DD">
            <w:r>
              <w:rPr>
                <w:sz w:val="20"/>
              </w:rPr>
              <w:t>High</w:t>
            </w:r>
          </w:p>
        </w:tc>
        <w:tc>
          <w:tcPr>
            <w:tcW w:w="1152" w:type="dxa"/>
            <w:shd w:val="clear" w:color="auto" w:fill="F2F2F2"/>
            <w:tcMar>
              <w:top w:w="80" w:type="dxa"/>
              <w:left w:w="120" w:type="dxa"/>
              <w:bottom w:w="80" w:type="dxa"/>
              <w:right w:w="120" w:type="dxa"/>
            </w:tcMar>
          </w:tcPr>
          <w:p w14:paraId="053340AA" w14:textId="77777777" w:rsidR="00985DA2" w:rsidRDefault="004D73DD">
            <w:r>
              <w:rPr>
                <w:sz w:val="20"/>
              </w:rPr>
              <w:t>Done</w:t>
            </w:r>
          </w:p>
        </w:tc>
      </w:tr>
      <w:tr w:rsidR="00985DA2" w14:paraId="256670D7" w14:textId="77777777">
        <w:trPr>
          <w:jc w:val="center"/>
        </w:trPr>
        <w:tc>
          <w:tcPr>
            <w:tcW w:w="1152" w:type="dxa"/>
            <w:tcMar>
              <w:top w:w="80" w:type="dxa"/>
              <w:left w:w="120" w:type="dxa"/>
              <w:bottom w:w="80" w:type="dxa"/>
              <w:right w:w="120" w:type="dxa"/>
            </w:tcMar>
          </w:tcPr>
          <w:p w14:paraId="4DFA0A26" w14:textId="77777777" w:rsidR="00985DA2" w:rsidRDefault="004D73DD">
            <w:r>
              <w:rPr>
                <w:sz w:val="20"/>
              </w:rPr>
              <w:t>REQ-003</w:t>
            </w:r>
          </w:p>
        </w:tc>
        <w:tc>
          <w:tcPr>
            <w:tcW w:w="4464" w:type="dxa"/>
            <w:tcMar>
              <w:top w:w="80" w:type="dxa"/>
              <w:left w:w="120" w:type="dxa"/>
              <w:bottom w:w="80" w:type="dxa"/>
              <w:right w:w="120" w:type="dxa"/>
            </w:tcMar>
          </w:tcPr>
          <w:p w14:paraId="0C643C68" w14:textId="77777777" w:rsidR="00985DA2" w:rsidRDefault="004D73DD">
            <w:r>
              <w:rPr>
                <w:sz w:val="20"/>
              </w:rPr>
              <w:t>Blood Pressure Tracking (readings, trends, alerts)</w:t>
            </w:r>
          </w:p>
        </w:tc>
        <w:tc>
          <w:tcPr>
            <w:tcW w:w="1152" w:type="dxa"/>
            <w:tcMar>
              <w:top w:w="80" w:type="dxa"/>
              <w:left w:w="120" w:type="dxa"/>
              <w:bottom w:w="80" w:type="dxa"/>
              <w:right w:w="120" w:type="dxa"/>
            </w:tcMar>
          </w:tcPr>
          <w:p w14:paraId="7C6E2B22" w14:textId="77777777" w:rsidR="00985DA2" w:rsidRDefault="004D73DD">
            <w:r>
              <w:rPr>
                <w:sz w:val="20"/>
              </w:rPr>
              <w:t>Sprint 1</w:t>
            </w:r>
          </w:p>
        </w:tc>
        <w:tc>
          <w:tcPr>
            <w:tcW w:w="1008" w:type="dxa"/>
            <w:tcMar>
              <w:top w:w="80" w:type="dxa"/>
              <w:left w:w="120" w:type="dxa"/>
              <w:bottom w:w="80" w:type="dxa"/>
              <w:right w:w="120" w:type="dxa"/>
            </w:tcMar>
          </w:tcPr>
          <w:p w14:paraId="2979B0E3" w14:textId="77777777" w:rsidR="00985DA2" w:rsidRDefault="004D73DD">
            <w:r>
              <w:rPr>
                <w:sz w:val="20"/>
              </w:rPr>
              <w:t>High</w:t>
            </w:r>
          </w:p>
        </w:tc>
        <w:tc>
          <w:tcPr>
            <w:tcW w:w="1152" w:type="dxa"/>
            <w:tcMar>
              <w:top w:w="80" w:type="dxa"/>
              <w:left w:w="120" w:type="dxa"/>
              <w:bottom w:w="80" w:type="dxa"/>
              <w:right w:w="120" w:type="dxa"/>
            </w:tcMar>
          </w:tcPr>
          <w:p w14:paraId="3C83BFEB" w14:textId="77777777" w:rsidR="00985DA2" w:rsidRDefault="004D73DD">
            <w:r>
              <w:rPr>
                <w:sz w:val="20"/>
              </w:rPr>
              <w:t>Done</w:t>
            </w:r>
          </w:p>
        </w:tc>
      </w:tr>
      <w:tr w:rsidR="00985DA2" w14:paraId="56A87A91" w14:textId="77777777">
        <w:trPr>
          <w:jc w:val="center"/>
        </w:trPr>
        <w:tc>
          <w:tcPr>
            <w:tcW w:w="1152" w:type="dxa"/>
            <w:shd w:val="clear" w:color="auto" w:fill="F2F2F2"/>
            <w:tcMar>
              <w:top w:w="80" w:type="dxa"/>
              <w:left w:w="120" w:type="dxa"/>
              <w:bottom w:w="80" w:type="dxa"/>
              <w:right w:w="120" w:type="dxa"/>
            </w:tcMar>
          </w:tcPr>
          <w:p w14:paraId="6603B31B" w14:textId="77777777" w:rsidR="00985DA2" w:rsidRDefault="004D73DD">
            <w:r>
              <w:rPr>
                <w:sz w:val="20"/>
              </w:rPr>
              <w:t>REQ-004</w:t>
            </w:r>
          </w:p>
        </w:tc>
        <w:tc>
          <w:tcPr>
            <w:tcW w:w="4464" w:type="dxa"/>
            <w:shd w:val="clear" w:color="auto" w:fill="F2F2F2"/>
            <w:tcMar>
              <w:top w:w="80" w:type="dxa"/>
              <w:left w:w="120" w:type="dxa"/>
              <w:bottom w:w="80" w:type="dxa"/>
              <w:right w:w="120" w:type="dxa"/>
            </w:tcMar>
          </w:tcPr>
          <w:p w14:paraId="36FB0C31" w14:textId="77777777" w:rsidR="00985DA2" w:rsidRDefault="004D73DD">
            <w:r>
              <w:rPr>
                <w:sz w:val="20"/>
              </w:rPr>
              <w:t>Prescription Management (medications, reminders, refills)</w:t>
            </w:r>
          </w:p>
        </w:tc>
        <w:tc>
          <w:tcPr>
            <w:tcW w:w="1152" w:type="dxa"/>
            <w:shd w:val="clear" w:color="auto" w:fill="F2F2F2"/>
            <w:tcMar>
              <w:top w:w="80" w:type="dxa"/>
              <w:left w:w="120" w:type="dxa"/>
              <w:bottom w:w="80" w:type="dxa"/>
              <w:right w:w="120" w:type="dxa"/>
            </w:tcMar>
          </w:tcPr>
          <w:p w14:paraId="580F9787" w14:textId="77777777" w:rsidR="00985DA2" w:rsidRDefault="004D73DD">
            <w:r>
              <w:rPr>
                <w:sz w:val="20"/>
              </w:rPr>
              <w:t>Sprint 1</w:t>
            </w:r>
          </w:p>
        </w:tc>
        <w:tc>
          <w:tcPr>
            <w:tcW w:w="1008" w:type="dxa"/>
            <w:shd w:val="clear" w:color="auto" w:fill="F2F2F2"/>
            <w:tcMar>
              <w:top w:w="80" w:type="dxa"/>
              <w:left w:w="120" w:type="dxa"/>
              <w:bottom w:w="80" w:type="dxa"/>
              <w:right w:w="120" w:type="dxa"/>
            </w:tcMar>
          </w:tcPr>
          <w:p w14:paraId="69350D2D" w14:textId="77777777" w:rsidR="00985DA2" w:rsidRDefault="004D73DD">
            <w:r>
              <w:rPr>
                <w:sz w:val="20"/>
              </w:rPr>
              <w:t>Medium</w:t>
            </w:r>
          </w:p>
        </w:tc>
        <w:tc>
          <w:tcPr>
            <w:tcW w:w="1152" w:type="dxa"/>
            <w:shd w:val="clear" w:color="auto" w:fill="F2F2F2"/>
            <w:tcMar>
              <w:top w:w="80" w:type="dxa"/>
              <w:left w:w="120" w:type="dxa"/>
              <w:bottom w:w="80" w:type="dxa"/>
              <w:right w:w="120" w:type="dxa"/>
            </w:tcMar>
          </w:tcPr>
          <w:p w14:paraId="33477035" w14:textId="77777777" w:rsidR="00985DA2" w:rsidRDefault="004D73DD">
            <w:r>
              <w:rPr>
                <w:sz w:val="20"/>
              </w:rPr>
              <w:t>Done</w:t>
            </w:r>
          </w:p>
        </w:tc>
      </w:tr>
      <w:tr w:rsidR="00985DA2" w14:paraId="3C314C82" w14:textId="77777777">
        <w:trPr>
          <w:jc w:val="center"/>
        </w:trPr>
        <w:tc>
          <w:tcPr>
            <w:tcW w:w="1152" w:type="dxa"/>
            <w:tcMar>
              <w:top w:w="80" w:type="dxa"/>
              <w:left w:w="120" w:type="dxa"/>
              <w:bottom w:w="80" w:type="dxa"/>
              <w:right w:w="120" w:type="dxa"/>
            </w:tcMar>
          </w:tcPr>
          <w:p w14:paraId="1872FA4C" w14:textId="77777777" w:rsidR="00985DA2" w:rsidRDefault="004D73DD">
            <w:r>
              <w:rPr>
                <w:sz w:val="20"/>
              </w:rPr>
              <w:t>REQ-005</w:t>
            </w:r>
          </w:p>
        </w:tc>
        <w:tc>
          <w:tcPr>
            <w:tcW w:w="4464" w:type="dxa"/>
            <w:tcMar>
              <w:top w:w="80" w:type="dxa"/>
              <w:left w:w="120" w:type="dxa"/>
              <w:bottom w:w="80" w:type="dxa"/>
              <w:right w:w="120" w:type="dxa"/>
            </w:tcMar>
          </w:tcPr>
          <w:p w14:paraId="0DF9057C" w14:textId="77777777" w:rsidR="00985DA2" w:rsidRDefault="004D73DD">
            <w:r>
              <w:rPr>
                <w:sz w:val="20"/>
              </w:rPr>
              <w:t>Medical Document Upload (encrypted storage, search)</w:t>
            </w:r>
          </w:p>
        </w:tc>
        <w:tc>
          <w:tcPr>
            <w:tcW w:w="1152" w:type="dxa"/>
            <w:tcMar>
              <w:top w:w="80" w:type="dxa"/>
              <w:left w:w="120" w:type="dxa"/>
              <w:bottom w:w="80" w:type="dxa"/>
              <w:right w:w="120" w:type="dxa"/>
            </w:tcMar>
          </w:tcPr>
          <w:p w14:paraId="255431A7" w14:textId="77777777" w:rsidR="00985DA2" w:rsidRDefault="004D73DD">
            <w:r>
              <w:rPr>
                <w:sz w:val="20"/>
              </w:rPr>
              <w:t>Sprint 1</w:t>
            </w:r>
          </w:p>
        </w:tc>
        <w:tc>
          <w:tcPr>
            <w:tcW w:w="1008" w:type="dxa"/>
            <w:tcMar>
              <w:top w:w="80" w:type="dxa"/>
              <w:left w:w="120" w:type="dxa"/>
              <w:bottom w:w="80" w:type="dxa"/>
              <w:right w:w="120" w:type="dxa"/>
            </w:tcMar>
          </w:tcPr>
          <w:p w14:paraId="2A0191B6" w14:textId="77777777" w:rsidR="00985DA2" w:rsidRDefault="004D73DD">
            <w:r>
              <w:rPr>
                <w:sz w:val="20"/>
              </w:rPr>
              <w:t>Medium</w:t>
            </w:r>
          </w:p>
        </w:tc>
        <w:tc>
          <w:tcPr>
            <w:tcW w:w="1152" w:type="dxa"/>
            <w:tcMar>
              <w:top w:w="80" w:type="dxa"/>
              <w:left w:w="120" w:type="dxa"/>
              <w:bottom w:w="80" w:type="dxa"/>
              <w:right w:w="120" w:type="dxa"/>
            </w:tcMar>
          </w:tcPr>
          <w:p w14:paraId="193FB5E2" w14:textId="77777777" w:rsidR="00985DA2" w:rsidRDefault="004D73DD">
            <w:r>
              <w:rPr>
                <w:sz w:val="20"/>
              </w:rPr>
              <w:t>Done</w:t>
            </w:r>
          </w:p>
        </w:tc>
      </w:tr>
      <w:tr w:rsidR="00985DA2" w14:paraId="050F97B1" w14:textId="77777777">
        <w:trPr>
          <w:jc w:val="center"/>
        </w:trPr>
        <w:tc>
          <w:tcPr>
            <w:tcW w:w="1152" w:type="dxa"/>
            <w:shd w:val="clear" w:color="auto" w:fill="F2F2F2"/>
            <w:tcMar>
              <w:top w:w="80" w:type="dxa"/>
              <w:left w:w="120" w:type="dxa"/>
              <w:bottom w:w="80" w:type="dxa"/>
              <w:right w:w="120" w:type="dxa"/>
            </w:tcMar>
          </w:tcPr>
          <w:p w14:paraId="4A50F3EA" w14:textId="77777777" w:rsidR="00985DA2" w:rsidRDefault="004D73DD">
            <w:r>
              <w:rPr>
                <w:sz w:val="20"/>
              </w:rPr>
              <w:t>REQ-006</w:t>
            </w:r>
          </w:p>
        </w:tc>
        <w:tc>
          <w:tcPr>
            <w:tcW w:w="4464" w:type="dxa"/>
            <w:shd w:val="clear" w:color="auto" w:fill="F2F2F2"/>
            <w:tcMar>
              <w:top w:w="80" w:type="dxa"/>
              <w:left w:w="120" w:type="dxa"/>
              <w:bottom w:w="80" w:type="dxa"/>
              <w:right w:w="120" w:type="dxa"/>
            </w:tcMar>
          </w:tcPr>
          <w:p w14:paraId="1EAA25F0" w14:textId="77777777" w:rsidR="00985DA2" w:rsidRDefault="004D73DD">
            <w:r>
              <w:rPr>
                <w:sz w:val="20"/>
              </w:rPr>
              <w:t>Lab Results Dashboard (entry, reference ranges, trends)</w:t>
            </w:r>
          </w:p>
        </w:tc>
        <w:tc>
          <w:tcPr>
            <w:tcW w:w="1152" w:type="dxa"/>
            <w:shd w:val="clear" w:color="auto" w:fill="F2F2F2"/>
            <w:tcMar>
              <w:top w:w="80" w:type="dxa"/>
              <w:left w:w="120" w:type="dxa"/>
              <w:bottom w:w="80" w:type="dxa"/>
              <w:right w:w="120" w:type="dxa"/>
            </w:tcMar>
          </w:tcPr>
          <w:p w14:paraId="007E1812" w14:textId="77777777" w:rsidR="00985DA2" w:rsidRDefault="004D73DD">
            <w:r>
              <w:rPr>
                <w:sz w:val="20"/>
              </w:rPr>
              <w:t>Sprint 1</w:t>
            </w:r>
          </w:p>
        </w:tc>
        <w:tc>
          <w:tcPr>
            <w:tcW w:w="1008" w:type="dxa"/>
            <w:shd w:val="clear" w:color="auto" w:fill="F2F2F2"/>
            <w:tcMar>
              <w:top w:w="80" w:type="dxa"/>
              <w:left w:w="120" w:type="dxa"/>
              <w:bottom w:w="80" w:type="dxa"/>
              <w:right w:w="120" w:type="dxa"/>
            </w:tcMar>
          </w:tcPr>
          <w:p w14:paraId="006E20A4" w14:textId="77777777" w:rsidR="00985DA2" w:rsidRDefault="004D73DD">
            <w:r>
              <w:rPr>
                <w:sz w:val="20"/>
              </w:rPr>
              <w:t>Medium</w:t>
            </w:r>
          </w:p>
        </w:tc>
        <w:tc>
          <w:tcPr>
            <w:tcW w:w="1152" w:type="dxa"/>
            <w:shd w:val="clear" w:color="auto" w:fill="F2F2F2"/>
            <w:tcMar>
              <w:top w:w="80" w:type="dxa"/>
              <w:left w:w="120" w:type="dxa"/>
              <w:bottom w:w="80" w:type="dxa"/>
              <w:right w:w="120" w:type="dxa"/>
            </w:tcMar>
          </w:tcPr>
          <w:p w14:paraId="1BE6EC9A" w14:textId="77777777" w:rsidR="00985DA2" w:rsidRDefault="004D73DD">
            <w:r>
              <w:rPr>
                <w:sz w:val="20"/>
              </w:rPr>
              <w:t>In Progress</w:t>
            </w:r>
          </w:p>
        </w:tc>
      </w:tr>
      <w:tr w:rsidR="00985DA2" w14:paraId="753B470C" w14:textId="77777777">
        <w:trPr>
          <w:jc w:val="center"/>
        </w:trPr>
        <w:tc>
          <w:tcPr>
            <w:tcW w:w="1152" w:type="dxa"/>
            <w:tcMar>
              <w:top w:w="80" w:type="dxa"/>
              <w:left w:w="120" w:type="dxa"/>
              <w:bottom w:w="80" w:type="dxa"/>
              <w:right w:w="120" w:type="dxa"/>
            </w:tcMar>
          </w:tcPr>
          <w:p w14:paraId="423B0DEC" w14:textId="77777777" w:rsidR="00985DA2" w:rsidRDefault="004D73DD">
            <w:r>
              <w:rPr>
                <w:sz w:val="20"/>
              </w:rPr>
              <w:t>REQ-007</w:t>
            </w:r>
          </w:p>
        </w:tc>
        <w:tc>
          <w:tcPr>
            <w:tcW w:w="4464" w:type="dxa"/>
            <w:tcMar>
              <w:top w:w="80" w:type="dxa"/>
              <w:left w:w="120" w:type="dxa"/>
              <w:bottom w:w="80" w:type="dxa"/>
              <w:right w:w="120" w:type="dxa"/>
            </w:tcMar>
          </w:tcPr>
          <w:p w14:paraId="6E91E3CC" w14:textId="77777777" w:rsidR="00985DA2" w:rsidRDefault="004D73DD">
            <w:r>
              <w:rPr>
                <w:sz w:val="20"/>
              </w:rPr>
              <w:t>Data Export (portable JSON/PDF, encrypted)</w:t>
            </w:r>
          </w:p>
        </w:tc>
        <w:tc>
          <w:tcPr>
            <w:tcW w:w="1152" w:type="dxa"/>
            <w:tcMar>
              <w:top w:w="80" w:type="dxa"/>
              <w:left w:w="120" w:type="dxa"/>
              <w:bottom w:w="80" w:type="dxa"/>
              <w:right w:w="120" w:type="dxa"/>
            </w:tcMar>
          </w:tcPr>
          <w:p w14:paraId="6DDCEF29" w14:textId="77777777" w:rsidR="00985DA2" w:rsidRDefault="004D73DD">
            <w:r>
              <w:rPr>
                <w:sz w:val="20"/>
              </w:rPr>
              <w:t>Sprint 1</w:t>
            </w:r>
          </w:p>
        </w:tc>
        <w:tc>
          <w:tcPr>
            <w:tcW w:w="1008" w:type="dxa"/>
            <w:tcMar>
              <w:top w:w="80" w:type="dxa"/>
              <w:left w:w="120" w:type="dxa"/>
              <w:bottom w:w="80" w:type="dxa"/>
              <w:right w:w="120" w:type="dxa"/>
            </w:tcMar>
          </w:tcPr>
          <w:p w14:paraId="4FCFE105" w14:textId="77777777" w:rsidR="00985DA2" w:rsidRDefault="004D73DD">
            <w:r>
              <w:rPr>
                <w:sz w:val="20"/>
              </w:rPr>
              <w:t>Low</w:t>
            </w:r>
          </w:p>
        </w:tc>
        <w:tc>
          <w:tcPr>
            <w:tcW w:w="1152" w:type="dxa"/>
            <w:tcMar>
              <w:top w:w="80" w:type="dxa"/>
              <w:left w:w="120" w:type="dxa"/>
              <w:bottom w:w="80" w:type="dxa"/>
              <w:right w:w="120" w:type="dxa"/>
            </w:tcMar>
          </w:tcPr>
          <w:p w14:paraId="74F850A9" w14:textId="77777777" w:rsidR="00985DA2" w:rsidRDefault="004D73DD">
            <w:r>
              <w:rPr>
                <w:sz w:val="20"/>
              </w:rPr>
              <w:t>Planned</w:t>
            </w:r>
          </w:p>
        </w:tc>
      </w:tr>
      <w:tr w:rsidR="00985DA2" w14:paraId="76E0C4B8" w14:textId="77777777">
        <w:trPr>
          <w:jc w:val="center"/>
        </w:trPr>
        <w:tc>
          <w:tcPr>
            <w:tcW w:w="1152" w:type="dxa"/>
            <w:shd w:val="clear" w:color="auto" w:fill="F2F2F2"/>
            <w:tcMar>
              <w:top w:w="80" w:type="dxa"/>
              <w:left w:w="120" w:type="dxa"/>
              <w:bottom w:w="80" w:type="dxa"/>
              <w:right w:w="120" w:type="dxa"/>
            </w:tcMar>
          </w:tcPr>
          <w:p w14:paraId="7E2187AC" w14:textId="77777777" w:rsidR="00985DA2" w:rsidRDefault="004D73DD">
            <w:r>
              <w:rPr>
                <w:sz w:val="20"/>
              </w:rPr>
              <w:t>REQ-008</w:t>
            </w:r>
          </w:p>
        </w:tc>
        <w:tc>
          <w:tcPr>
            <w:tcW w:w="4464" w:type="dxa"/>
            <w:shd w:val="clear" w:color="auto" w:fill="F2F2F2"/>
            <w:tcMar>
              <w:top w:w="80" w:type="dxa"/>
              <w:left w:w="120" w:type="dxa"/>
              <w:bottom w:w="80" w:type="dxa"/>
              <w:right w:w="120" w:type="dxa"/>
            </w:tcMar>
          </w:tcPr>
          <w:p w14:paraId="675EDC79" w14:textId="77777777" w:rsidR="00985DA2" w:rsidRDefault="004D73DD">
            <w:r>
              <w:rPr>
                <w:sz w:val="20"/>
              </w:rPr>
              <w:t>Audit Trail (immutable, 21 CFR Part 11 compliant)</w:t>
            </w:r>
          </w:p>
        </w:tc>
        <w:tc>
          <w:tcPr>
            <w:tcW w:w="1152" w:type="dxa"/>
            <w:shd w:val="clear" w:color="auto" w:fill="F2F2F2"/>
            <w:tcMar>
              <w:top w:w="80" w:type="dxa"/>
              <w:left w:w="120" w:type="dxa"/>
              <w:bottom w:w="80" w:type="dxa"/>
              <w:right w:w="120" w:type="dxa"/>
            </w:tcMar>
          </w:tcPr>
          <w:p w14:paraId="3D3D0C10" w14:textId="77777777" w:rsidR="00985DA2" w:rsidRDefault="004D73DD">
            <w:r>
              <w:rPr>
                <w:sz w:val="20"/>
              </w:rPr>
              <w:t>Sprint 1</w:t>
            </w:r>
          </w:p>
        </w:tc>
        <w:tc>
          <w:tcPr>
            <w:tcW w:w="1008" w:type="dxa"/>
            <w:shd w:val="clear" w:color="auto" w:fill="F2F2F2"/>
            <w:tcMar>
              <w:top w:w="80" w:type="dxa"/>
              <w:left w:w="120" w:type="dxa"/>
              <w:bottom w:w="80" w:type="dxa"/>
              <w:right w:w="120" w:type="dxa"/>
            </w:tcMar>
          </w:tcPr>
          <w:p w14:paraId="6A04902F" w14:textId="77777777" w:rsidR="00985DA2" w:rsidRDefault="004D73DD">
            <w:r>
              <w:rPr>
                <w:sz w:val="20"/>
              </w:rPr>
              <w:t>Critical</w:t>
            </w:r>
          </w:p>
        </w:tc>
        <w:tc>
          <w:tcPr>
            <w:tcW w:w="1152" w:type="dxa"/>
            <w:shd w:val="clear" w:color="auto" w:fill="F2F2F2"/>
            <w:tcMar>
              <w:top w:w="80" w:type="dxa"/>
              <w:left w:w="120" w:type="dxa"/>
              <w:bottom w:w="80" w:type="dxa"/>
              <w:right w:w="120" w:type="dxa"/>
            </w:tcMar>
          </w:tcPr>
          <w:p w14:paraId="4C1C5B20" w14:textId="77777777" w:rsidR="00985DA2" w:rsidRDefault="004D73DD">
            <w:r>
              <w:rPr>
                <w:sz w:val="20"/>
              </w:rPr>
              <w:t>Done</w:t>
            </w:r>
          </w:p>
        </w:tc>
      </w:tr>
      <w:tr w:rsidR="00985DA2" w14:paraId="4EE2890D" w14:textId="77777777">
        <w:trPr>
          <w:jc w:val="center"/>
        </w:trPr>
        <w:tc>
          <w:tcPr>
            <w:tcW w:w="1152" w:type="dxa"/>
            <w:tcMar>
              <w:top w:w="80" w:type="dxa"/>
              <w:left w:w="120" w:type="dxa"/>
              <w:bottom w:w="80" w:type="dxa"/>
              <w:right w:w="120" w:type="dxa"/>
            </w:tcMar>
          </w:tcPr>
          <w:p w14:paraId="27E7CED7" w14:textId="77777777" w:rsidR="00985DA2" w:rsidRDefault="004D73DD">
            <w:r>
              <w:rPr>
                <w:sz w:val="20"/>
              </w:rPr>
              <w:t>REQ-009</w:t>
            </w:r>
          </w:p>
        </w:tc>
        <w:tc>
          <w:tcPr>
            <w:tcW w:w="4464" w:type="dxa"/>
            <w:tcMar>
              <w:top w:w="80" w:type="dxa"/>
              <w:left w:w="120" w:type="dxa"/>
              <w:bottom w:w="80" w:type="dxa"/>
              <w:right w:w="120" w:type="dxa"/>
            </w:tcMar>
          </w:tcPr>
          <w:p w14:paraId="02F6DBA9" w14:textId="77777777" w:rsidR="00985DA2" w:rsidRDefault="004D73DD">
            <w:r>
              <w:rPr>
                <w:sz w:val="20"/>
              </w:rPr>
              <w:t>Multi-Factor Authentication (TOTP, recovery codes)</w:t>
            </w:r>
          </w:p>
        </w:tc>
        <w:tc>
          <w:tcPr>
            <w:tcW w:w="1152" w:type="dxa"/>
            <w:tcMar>
              <w:top w:w="80" w:type="dxa"/>
              <w:left w:w="120" w:type="dxa"/>
              <w:bottom w:w="80" w:type="dxa"/>
              <w:right w:w="120" w:type="dxa"/>
            </w:tcMar>
          </w:tcPr>
          <w:p w14:paraId="535595CB" w14:textId="77777777" w:rsidR="00985DA2" w:rsidRDefault="004D73DD">
            <w:r>
              <w:rPr>
                <w:sz w:val="20"/>
              </w:rPr>
              <w:t>Sprint 2</w:t>
            </w:r>
          </w:p>
        </w:tc>
        <w:tc>
          <w:tcPr>
            <w:tcW w:w="1008" w:type="dxa"/>
            <w:tcMar>
              <w:top w:w="80" w:type="dxa"/>
              <w:left w:w="120" w:type="dxa"/>
              <w:bottom w:w="80" w:type="dxa"/>
              <w:right w:w="120" w:type="dxa"/>
            </w:tcMar>
          </w:tcPr>
          <w:p w14:paraId="15607DD1" w14:textId="77777777" w:rsidR="00985DA2" w:rsidRDefault="004D73DD">
            <w:r>
              <w:rPr>
                <w:sz w:val="20"/>
              </w:rPr>
              <w:t>Critical</w:t>
            </w:r>
          </w:p>
        </w:tc>
        <w:tc>
          <w:tcPr>
            <w:tcW w:w="1152" w:type="dxa"/>
            <w:tcMar>
              <w:top w:w="80" w:type="dxa"/>
              <w:left w:w="120" w:type="dxa"/>
              <w:bottom w:w="80" w:type="dxa"/>
              <w:right w:w="120" w:type="dxa"/>
            </w:tcMar>
          </w:tcPr>
          <w:p w14:paraId="31C78914" w14:textId="77777777" w:rsidR="00985DA2" w:rsidRDefault="004D73DD">
            <w:r>
              <w:rPr>
                <w:sz w:val="20"/>
              </w:rPr>
              <w:t>Planned</w:t>
            </w:r>
          </w:p>
        </w:tc>
      </w:tr>
      <w:tr w:rsidR="00985DA2" w14:paraId="0EAA7D7C" w14:textId="77777777">
        <w:trPr>
          <w:jc w:val="center"/>
        </w:trPr>
        <w:tc>
          <w:tcPr>
            <w:tcW w:w="1152" w:type="dxa"/>
            <w:shd w:val="clear" w:color="auto" w:fill="F2F2F2"/>
            <w:tcMar>
              <w:top w:w="80" w:type="dxa"/>
              <w:left w:w="120" w:type="dxa"/>
              <w:bottom w:w="80" w:type="dxa"/>
              <w:right w:w="120" w:type="dxa"/>
            </w:tcMar>
          </w:tcPr>
          <w:p w14:paraId="63B087D2" w14:textId="77777777" w:rsidR="00985DA2" w:rsidRDefault="004D73DD">
            <w:r>
              <w:rPr>
                <w:sz w:val="20"/>
              </w:rPr>
              <w:t>REQ-003v2</w:t>
            </w:r>
          </w:p>
        </w:tc>
        <w:tc>
          <w:tcPr>
            <w:tcW w:w="4464" w:type="dxa"/>
            <w:shd w:val="clear" w:color="auto" w:fill="F2F2F2"/>
            <w:tcMar>
              <w:top w:w="80" w:type="dxa"/>
              <w:left w:w="120" w:type="dxa"/>
              <w:bottom w:w="80" w:type="dxa"/>
              <w:right w:w="120" w:type="dxa"/>
            </w:tcMar>
          </w:tcPr>
          <w:p w14:paraId="065763CD" w14:textId="77777777" w:rsidR="00985DA2" w:rsidRDefault="004D73DD">
            <w:r>
              <w:rPr>
                <w:sz w:val="20"/>
              </w:rPr>
              <w:t>Blood Pressure — AI Risk Assessment (trend analysis)</w:t>
            </w:r>
          </w:p>
        </w:tc>
        <w:tc>
          <w:tcPr>
            <w:tcW w:w="1152" w:type="dxa"/>
            <w:shd w:val="clear" w:color="auto" w:fill="F2F2F2"/>
            <w:tcMar>
              <w:top w:w="80" w:type="dxa"/>
              <w:left w:w="120" w:type="dxa"/>
              <w:bottom w:w="80" w:type="dxa"/>
              <w:right w:w="120" w:type="dxa"/>
            </w:tcMar>
          </w:tcPr>
          <w:p w14:paraId="619C6126" w14:textId="77777777" w:rsidR="00985DA2" w:rsidRDefault="004D73DD">
            <w:r>
              <w:rPr>
                <w:sz w:val="20"/>
              </w:rPr>
              <w:t>Sprint 2</w:t>
            </w:r>
          </w:p>
        </w:tc>
        <w:tc>
          <w:tcPr>
            <w:tcW w:w="1008" w:type="dxa"/>
            <w:shd w:val="clear" w:color="auto" w:fill="F2F2F2"/>
            <w:tcMar>
              <w:top w:w="80" w:type="dxa"/>
              <w:left w:w="120" w:type="dxa"/>
              <w:bottom w:w="80" w:type="dxa"/>
              <w:right w:w="120" w:type="dxa"/>
            </w:tcMar>
          </w:tcPr>
          <w:p w14:paraId="4747D90E" w14:textId="77777777" w:rsidR="00985DA2" w:rsidRDefault="004D73DD">
            <w:r>
              <w:rPr>
                <w:sz w:val="20"/>
              </w:rPr>
              <w:t>High</w:t>
            </w:r>
          </w:p>
        </w:tc>
        <w:tc>
          <w:tcPr>
            <w:tcW w:w="1152" w:type="dxa"/>
            <w:shd w:val="clear" w:color="auto" w:fill="F2F2F2"/>
            <w:tcMar>
              <w:top w:w="80" w:type="dxa"/>
              <w:left w:w="120" w:type="dxa"/>
              <w:bottom w:w="80" w:type="dxa"/>
              <w:right w:w="120" w:type="dxa"/>
            </w:tcMar>
          </w:tcPr>
          <w:p w14:paraId="2A5EB74B" w14:textId="77777777" w:rsidR="00985DA2" w:rsidRDefault="004D73DD">
            <w:r>
              <w:rPr>
                <w:sz w:val="20"/>
              </w:rPr>
              <w:t>Planned</w:t>
            </w:r>
          </w:p>
        </w:tc>
      </w:tr>
      <w:tr w:rsidR="00985DA2" w14:paraId="6750C1FE" w14:textId="77777777">
        <w:trPr>
          <w:jc w:val="center"/>
        </w:trPr>
        <w:tc>
          <w:tcPr>
            <w:tcW w:w="1152" w:type="dxa"/>
            <w:tcMar>
              <w:top w:w="80" w:type="dxa"/>
              <w:left w:w="120" w:type="dxa"/>
              <w:bottom w:w="80" w:type="dxa"/>
              <w:right w:w="120" w:type="dxa"/>
            </w:tcMar>
          </w:tcPr>
          <w:p w14:paraId="3D9CAB3B" w14:textId="77777777" w:rsidR="00985DA2" w:rsidRDefault="004D73DD">
            <w:r>
              <w:rPr>
                <w:sz w:val="20"/>
              </w:rPr>
              <w:t>REQ-010</w:t>
            </w:r>
          </w:p>
        </w:tc>
        <w:tc>
          <w:tcPr>
            <w:tcW w:w="4464" w:type="dxa"/>
            <w:tcMar>
              <w:top w:w="80" w:type="dxa"/>
              <w:left w:w="120" w:type="dxa"/>
              <w:bottom w:w="80" w:type="dxa"/>
              <w:right w:w="120" w:type="dxa"/>
            </w:tcMar>
          </w:tcPr>
          <w:p w14:paraId="3E61BE37" w14:textId="77777777" w:rsidR="00985DA2" w:rsidRDefault="004D73DD">
            <w:r>
              <w:rPr>
                <w:sz w:val="20"/>
              </w:rPr>
              <w:t>Provider Portal (read-only access, HIPAA-aligned)</w:t>
            </w:r>
          </w:p>
        </w:tc>
        <w:tc>
          <w:tcPr>
            <w:tcW w:w="1152" w:type="dxa"/>
            <w:tcMar>
              <w:top w:w="80" w:type="dxa"/>
              <w:left w:w="120" w:type="dxa"/>
              <w:bottom w:w="80" w:type="dxa"/>
              <w:right w:w="120" w:type="dxa"/>
            </w:tcMar>
          </w:tcPr>
          <w:p w14:paraId="46CB1E45" w14:textId="77777777" w:rsidR="00985DA2" w:rsidRDefault="004D73DD">
            <w:r>
              <w:rPr>
                <w:sz w:val="20"/>
              </w:rPr>
              <w:t>Sprint 2</w:t>
            </w:r>
          </w:p>
        </w:tc>
        <w:tc>
          <w:tcPr>
            <w:tcW w:w="1008" w:type="dxa"/>
            <w:tcMar>
              <w:top w:w="80" w:type="dxa"/>
              <w:left w:w="120" w:type="dxa"/>
              <w:bottom w:w="80" w:type="dxa"/>
              <w:right w:w="120" w:type="dxa"/>
            </w:tcMar>
          </w:tcPr>
          <w:p w14:paraId="7955122F" w14:textId="77777777" w:rsidR="00985DA2" w:rsidRDefault="004D73DD">
            <w:r>
              <w:rPr>
                <w:sz w:val="20"/>
              </w:rPr>
              <w:t>Medium</w:t>
            </w:r>
          </w:p>
        </w:tc>
        <w:tc>
          <w:tcPr>
            <w:tcW w:w="1152" w:type="dxa"/>
            <w:tcMar>
              <w:top w:w="80" w:type="dxa"/>
              <w:left w:w="120" w:type="dxa"/>
              <w:bottom w:w="80" w:type="dxa"/>
              <w:right w:w="120" w:type="dxa"/>
            </w:tcMar>
          </w:tcPr>
          <w:p w14:paraId="4FA77C1A" w14:textId="77777777" w:rsidR="00985DA2" w:rsidRDefault="004D73DD">
            <w:r>
              <w:rPr>
                <w:sz w:val="20"/>
              </w:rPr>
              <w:t>Planned</w:t>
            </w:r>
          </w:p>
        </w:tc>
      </w:tr>
    </w:tbl>
    <w:p w14:paraId="202F113B" w14:textId="77777777" w:rsidR="00985DA2" w:rsidRDefault="004D73DD">
      <w:r>
        <w:rPr>
          <w:b/>
        </w:rPr>
        <w:t xml:space="preserve">Note: </w:t>
      </w:r>
      <w:r>
        <w:t>Requirements marked "Done" should have corresponding implemented code in the demo codebase. "In Progress" requirements are actively being worked on (Scenario 3). "Planned" requirements are for Sprint 2 demonstrations (Scenario 2).</w:t>
      </w:r>
    </w:p>
    <w:sectPr w:rsidR="00985DA2"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00675362">
    <w:abstractNumId w:val="8"/>
  </w:num>
  <w:num w:numId="2" w16cid:durableId="1615940694">
    <w:abstractNumId w:val="6"/>
  </w:num>
  <w:num w:numId="3" w16cid:durableId="161431432">
    <w:abstractNumId w:val="5"/>
  </w:num>
  <w:num w:numId="4" w16cid:durableId="1876651795">
    <w:abstractNumId w:val="4"/>
  </w:num>
  <w:num w:numId="5" w16cid:durableId="1905701">
    <w:abstractNumId w:val="7"/>
  </w:num>
  <w:num w:numId="6" w16cid:durableId="94596110">
    <w:abstractNumId w:val="3"/>
  </w:num>
  <w:num w:numId="7" w16cid:durableId="2083142117">
    <w:abstractNumId w:val="2"/>
  </w:num>
  <w:num w:numId="8" w16cid:durableId="584997451">
    <w:abstractNumId w:val="1"/>
  </w:num>
  <w:num w:numId="9" w16cid:durableId="31588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2A4A"/>
    <w:rsid w:val="0029639D"/>
    <w:rsid w:val="00326F90"/>
    <w:rsid w:val="004D73DD"/>
    <w:rsid w:val="006320B3"/>
    <w:rsid w:val="00911F51"/>
    <w:rsid w:val="00985DA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875B2F"/>
  <w14:defaultImageDpi w14:val="300"/>
  <w15:docId w15:val="{D5084A6B-7DC8-4567-9C29-4A616E9D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B3A5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2E75B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B3A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3422</Words>
  <Characters>22350</Characters>
  <Application>Microsoft Office Word</Application>
  <DocSecurity>0</DocSecurity>
  <Lines>971</Lines>
  <Paragraphs>831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Maxwell Gerhardson</cp:lastModifiedBy>
  <cp:revision>2</cp:revision>
  <dcterms:created xsi:type="dcterms:W3CDTF">2013-12-23T23:15:00Z</dcterms:created>
  <dcterms:modified xsi:type="dcterms:W3CDTF">2026-03-08T12:31:00Z</dcterms:modified>
  <cp:category/>
</cp:coreProperties>
</file>