
<file path=[Content_Types].xml><?xml version="1.0" encoding="utf-8"?>
<Types/>
</file>

<file path=word/document.xml><?xml version="1.0" encoding="utf-8"?>
<w:document xmlns:w="http://schemas.openxmlformats.org/wordprocessingml/2006/main">
  <w:body>
    <w:p>
      <w:pPr>
        <w:pStyle w:val="Title"/>
      </w:pPr>
      <w:r>
        <w:t>Maintenance Manual R-40</w:t>
      </w:r>
    </w:p>
    <w:p>
      <w:r>
        <w:t>Applies to the R-40 series from serial 4400 onwards, long enough to be a paragraph.</w:t>
      </w:r>
    </w:p>
    <w:p>
      <w:pPr>
        <w:pStyle w:val="Heading1"/>
      </w:pPr>
      <w:r>
        <w:t>Torque settings</w:t>
      </w:r>
    </w:p>
    <w:p>
      <w:r>
        <w:t>Tighten the main bearing bolts to 45 Nm and the cover screws to 8 Nm.</w:t>
      </w:r>
    </w:p>
    <w:tbl>
      <w:tr>
        <w:tc>
          <w:p>
            <w:r>
              <w:t>Fastener</w:t>
            </w:r>
          </w:p>
        </w:tc>
        <w:tc>
          <w:p>
            <w:r>
              <w:t>Torque</w:t>
            </w:r>
          </w:p>
        </w:tc>
      </w:tr>
      <w:tr>
        <w:tc>
          <w:p>
            <w:r>
              <w:t>Main bearing bolt</w:t>
            </w:r>
          </w:p>
        </w:tc>
        <w:tc>
          <w:p>
            <w:r>
              <w:t>45 Nm</w:t>
            </w:r>
          </w:p>
        </w:tc>
      </w:tr>
      <w:tr>
        <w:tc>
          <w:p>
            <w:r>
              <w:t>Cover screw</w:t>
            </w:r>
          </w:p>
        </w:tc>
        <w:tc>
          <w:p>
            <w:r>
              <w:t>8 Nm</w:t>
            </w:r>
          </w:p>
        </w:tc>
      </w:tr>
      <w:tr>
        <w:tc>
          <w:p>
            <w:r>
              <w:t>Drain plug</w:t>
            </w:r>
          </w:p>
        </w:tc>
        <w:tc>
          <w:p>
            <w:r>
              <w:t>25 Nm</w:t>
            </w:r>
          </w:p>
        </w:tc>
      </w:tr>
    </w:tbl>
    <w:p>
      <w:pPr>
        <w:pStyle w:val="Heading1"/>
      </w:pPr>
      <w:r>
        <w:t>Error codes</w:t>
      </w:r>
    </w:p>
    <w:p>
      <w:pPr>
        <w:numPr>
          <w:ilvl w:val="0"/>
          <w:numId w:val="1"/>
        </w:numPr>
      </w:pPr>
      <w:r>
        <w:t>WR-2201 indicates a surge event</w:t>
      </w:r>
    </w:p>
    <w:p>
      <w:pPr>
        <w:numPr>
          <w:ilvl w:val="0"/>
          <w:numId w:val="1"/>
        </w:numPr>
      </w:pPr>
      <w:r>
        <w:t>WR-2205 indicates a sensor fault</w:t>
      </w:r>
    </w:p>
  </w:body>
</w:document>
</file>