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Сводка за 2022 год: 2022 – 360 000 рублей направлено на мероприятия.</w:t>
      </w:r>
    </w:p>
    <w:p>
      <w:r>
        <w:t>Период исполнения работ: 24-28.02.2022; отчетная дата: 13.10.2022.</w:t>
      </w:r>
    </w:p>
    <w:p>
      <w:r>
        <w:t>Для связи указан настоящий телефон: +7 916 111 22 33.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