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7C63A" w14:textId="4024BD8B" w:rsidR="00F72115" w:rsidRPr="00702BC5" w:rsidRDefault="00F72115" w:rsidP="002B434F">
      <w:pPr>
        <w:pStyle w:val="Paragraphedeliste"/>
        <w:numPr>
          <w:ilvl w:val="1"/>
          <w:numId w:val="8"/>
        </w:numPr>
        <w:spacing w:before="100" w:beforeAutospacing="1" w:after="100" w:afterAutospacing="1"/>
        <w:jc w:val="both"/>
        <w:rPr>
          <w:rFonts w:ascii="Source Sans Pro" w:eastAsia="Times New Roman" w:hAnsi="Source Sans Pro" w:cstheme="minorHAnsi"/>
          <w:b/>
          <w:caps/>
          <w:color w:val="325AFF"/>
          <w:sz w:val="24"/>
          <w:szCs w:val="20"/>
          <w:lang w:eastAsia="fr-FR"/>
        </w:rPr>
      </w:pPr>
      <w:r w:rsidRPr="00702BC5">
        <w:rPr>
          <w:rFonts w:ascii="Source Sans Pro" w:eastAsia="Times New Roman" w:hAnsi="Source Sans Pro" w:cstheme="minorHAnsi"/>
          <w:b/>
          <w:caps/>
          <w:color w:val="325AFF"/>
          <w:sz w:val="24"/>
          <w:szCs w:val="20"/>
          <w:lang w:eastAsia="fr-FR"/>
        </w:rPr>
        <w:t>Conditions Générales</w:t>
      </w:r>
      <w:r w:rsidR="00643DCD">
        <w:rPr>
          <w:rFonts w:ascii="Source Sans Pro" w:eastAsia="Times New Roman" w:hAnsi="Source Sans Pro" w:cstheme="minorHAnsi"/>
          <w:b/>
          <w:caps/>
          <w:color w:val="325AFF"/>
          <w:sz w:val="24"/>
          <w:szCs w:val="20"/>
          <w:lang w:eastAsia="fr-FR"/>
        </w:rPr>
        <w:t xml:space="preserve"> </w:t>
      </w:r>
      <w:r w:rsidR="00643DCD" w:rsidRPr="00643DCD">
        <w:rPr>
          <w:rFonts w:ascii="Source Sans Pro" w:eastAsia="Times New Roman" w:hAnsi="Source Sans Pro" w:cstheme="minorHAnsi"/>
          <w:b/>
          <w:caps/>
          <w:color w:val="325AFF"/>
          <w:sz w:val="24"/>
          <w:szCs w:val="20"/>
          <w:lang w:eastAsia="fr-FR"/>
        </w:rPr>
        <w:t>LIÉES AUX TRAVAUX</w:t>
      </w:r>
    </w:p>
    <w:p w14:paraId="268E735E" w14:textId="7B9F0127" w:rsidR="007151CC" w:rsidRPr="007151CC"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7151CC">
        <w:rPr>
          <w:rFonts w:ascii="Source Sans Pro" w:eastAsia="Times New Roman" w:hAnsi="Source Sans Pro" w:cs="Segoe UI"/>
          <w:b/>
          <w:bCs/>
          <w:lang w:eastAsia="fr-FR"/>
        </w:rPr>
        <w:t>Organisation du chantier</w:t>
      </w:r>
      <w:r w:rsidR="00AF74E7">
        <w:rPr>
          <w:rFonts w:ascii="Source Sans Pro" w:eastAsia="Times New Roman" w:hAnsi="Source Sans Pro" w:cs="Segoe UI"/>
          <w:b/>
          <w:bCs/>
          <w:lang w:eastAsia="fr-FR"/>
        </w:rPr>
        <w:t xml:space="preserve"> et</w:t>
      </w:r>
      <w:r w:rsidRPr="007151CC">
        <w:rPr>
          <w:rFonts w:ascii="Source Sans Pro" w:eastAsia="Times New Roman" w:hAnsi="Source Sans Pro" w:cs="Segoe UI"/>
          <w:b/>
          <w:bCs/>
          <w:lang w:eastAsia="fr-FR"/>
        </w:rPr>
        <w:t xml:space="preserve"> responsabilité</w:t>
      </w:r>
      <w:r w:rsidR="00AF74E7">
        <w:rPr>
          <w:rFonts w:ascii="Source Sans Pro" w:eastAsia="Times New Roman" w:hAnsi="Source Sans Pro" w:cs="Segoe UI"/>
          <w:b/>
          <w:bCs/>
          <w:lang w:eastAsia="fr-FR"/>
        </w:rPr>
        <w:t>s</w:t>
      </w:r>
    </w:p>
    <w:p w14:paraId="61472230" w14:textId="0A8A369C"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 xml:space="preserve">Les travaux seront exécutés conformément au descriptif ci-joint. Les données fournies sont approximatives et elles serviront de base au projet. L’entreprise devra réaliser des relevés précis et devra réaliser l’intégralité des travaux nécessaires jusqu’au complet achèvement de l’installation. La responsabilité de l’entreprise subsiste entièrement, en ce qui concerne les calculs de puissance, les oublis, les défauts, vices ou malfaçons, </w:t>
      </w:r>
      <w:r w:rsidR="00C85408" w:rsidRPr="00C85408">
        <w:rPr>
          <w:rFonts w:ascii="Source Sans Pro" w:eastAsia="Times New Roman" w:hAnsi="Source Sans Pro" w:cs="Segoe UI"/>
          <w:lang w:eastAsia="fr-FR"/>
        </w:rPr>
        <w:t>que pour ce qui concerne les accidents</w:t>
      </w:r>
      <w:r w:rsidR="002728D1">
        <w:rPr>
          <w:rFonts w:ascii="Source Sans Pro" w:eastAsia="Times New Roman" w:hAnsi="Source Sans Pro" w:cs="Segoe UI"/>
          <w:lang w:eastAsia="fr-FR"/>
        </w:rPr>
        <w:t xml:space="preserve"> </w:t>
      </w:r>
      <w:r w:rsidRPr="007151CC">
        <w:rPr>
          <w:rFonts w:ascii="Source Sans Pro" w:eastAsia="Times New Roman" w:hAnsi="Source Sans Pro" w:cs="Segoe UI"/>
          <w:lang w:eastAsia="fr-FR"/>
        </w:rPr>
        <w:t xml:space="preserve">qui pourraient en être la conséquence pendant l’exécution des travaux et les périodes de garantie. </w:t>
      </w:r>
    </w:p>
    <w:p w14:paraId="32AC7026" w14:textId="5F9C0FB6" w:rsidR="007151CC" w:rsidRPr="007151CC"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7151CC">
        <w:rPr>
          <w:rFonts w:ascii="Source Sans Pro" w:eastAsia="Times New Roman" w:hAnsi="Source Sans Pro" w:cs="Segoe UI"/>
          <w:b/>
          <w:bCs/>
          <w:lang w:eastAsia="fr-FR"/>
        </w:rPr>
        <w:t>Étude et dimensionnement</w:t>
      </w:r>
    </w:p>
    <w:p w14:paraId="1C5736B4" w14:textId="4CB4D457"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S’agissant d’une installation existante, l’entreprise devra prendre connaissance des équipements existants, en procédant à une visite complète des lieux et faire le</w:t>
      </w:r>
      <w:r w:rsidR="002728D1">
        <w:rPr>
          <w:rFonts w:ascii="Source Sans Pro" w:eastAsia="Times New Roman" w:hAnsi="Source Sans Pro" w:cs="Segoe UI"/>
          <w:lang w:eastAsia="fr-FR"/>
        </w:rPr>
        <w:t>s</w:t>
      </w:r>
      <w:r w:rsidRPr="007151CC">
        <w:rPr>
          <w:rFonts w:ascii="Source Sans Pro" w:eastAsia="Times New Roman" w:hAnsi="Source Sans Pro" w:cs="Segoe UI"/>
          <w:lang w:eastAsia="fr-FR"/>
        </w:rPr>
        <w:t xml:space="preserve"> relevé</w:t>
      </w:r>
      <w:r w:rsidR="002728D1">
        <w:rPr>
          <w:rFonts w:ascii="Source Sans Pro" w:eastAsia="Times New Roman" w:hAnsi="Source Sans Pro" w:cs="Segoe UI"/>
          <w:lang w:eastAsia="fr-FR"/>
        </w:rPr>
        <w:t>s</w:t>
      </w:r>
      <w:r w:rsidRPr="007151CC">
        <w:rPr>
          <w:rFonts w:ascii="Source Sans Pro" w:eastAsia="Times New Roman" w:hAnsi="Source Sans Pro" w:cs="Segoe UI"/>
          <w:lang w:eastAsia="fr-FR"/>
        </w:rPr>
        <w:t xml:space="preserve"> afin d’établir son prix en toute connaissance de cause. En conséquence, elle ne pourra en aucune façon prendre pour prétexte d’éventuelles erreurs ou omissions du Descriptif d’Appel d’Offres pour se dispenser d’exécuter ce qui n’aurait pas été implicitement décrit ou pour justifier d’une demande de supplément de prix. Aucune moins-value ne sera appliquée après signature du marché. Avant le début des travaux, l’entreprise devra soumettre le dossier complet d’exécution avec schémas, implantation détaillée des matériels et les notes de calcul.</w:t>
      </w:r>
    </w:p>
    <w:p w14:paraId="2077641D" w14:textId="759C0E46" w:rsidR="007151CC" w:rsidRPr="007151CC" w:rsidRDefault="003257A8" w:rsidP="007151CC">
      <w:pPr>
        <w:spacing w:before="100" w:beforeAutospacing="1" w:after="100" w:afterAutospacing="1" w:line="300" w:lineRule="atLeast"/>
        <w:rPr>
          <w:rFonts w:ascii="Source Sans Pro" w:eastAsia="Times New Roman" w:hAnsi="Source Sans Pro" w:cs="Segoe UI"/>
          <w:lang w:eastAsia="fr-FR"/>
        </w:rPr>
      </w:pPr>
      <w:r>
        <w:rPr>
          <w:rFonts w:ascii="Source Sans Pro" w:eastAsia="Times New Roman" w:hAnsi="Source Sans Pro" w:cs="Segoe UI"/>
          <w:lang w:eastAsia="fr-FR"/>
        </w:rPr>
        <w:t>Le</w:t>
      </w:r>
      <w:r w:rsidR="007151CC" w:rsidRPr="007151CC">
        <w:rPr>
          <w:rFonts w:ascii="Source Sans Pro" w:eastAsia="Times New Roman" w:hAnsi="Source Sans Pro" w:cs="Segoe UI"/>
          <w:lang w:eastAsia="fr-FR"/>
        </w:rPr>
        <w:t xml:space="preserve"> DOE (Dossier des Ouvrages Exécutés) sera remis à la fin du chantier.</w:t>
      </w:r>
    </w:p>
    <w:p w14:paraId="3924A768" w14:textId="66A12214" w:rsidR="007151CC" w:rsidRPr="007151CC"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7151CC">
        <w:rPr>
          <w:rFonts w:ascii="Source Sans Pro" w:eastAsia="Times New Roman" w:hAnsi="Source Sans Pro" w:cs="Segoe UI"/>
          <w:b/>
          <w:bCs/>
          <w:lang w:eastAsia="fr-FR"/>
        </w:rPr>
        <w:t>Certifications et Qualifications</w:t>
      </w:r>
    </w:p>
    <w:p w14:paraId="738ADEE8" w14:textId="654BD604"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Les entreprises admises à soumissionner devront justifier de leur expérience et de leurs références pour des installations similaires. Elles devront disposer de qualifications et certifications reconnues dans le domaine du froid et de la climatisation, notamment pour la réalisation des travaux de soudure sur les circuits frigorifiques. Les soudeurs intervenant sur le chantier devront être qualifiés et compétents pour garantir la qualité et la sécurité des assemblages.</w:t>
      </w:r>
    </w:p>
    <w:p w14:paraId="70DC3BAC" w14:textId="4DB3D08E" w:rsidR="007151CC" w:rsidRPr="007151CC"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7151CC">
        <w:rPr>
          <w:rFonts w:ascii="Source Sans Pro" w:eastAsia="Times New Roman" w:hAnsi="Source Sans Pro" w:cs="Segoe UI"/>
          <w:b/>
          <w:bCs/>
          <w:lang w:eastAsia="fr-FR"/>
        </w:rPr>
        <w:t>Protection sécurité</w:t>
      </w:r>
    </w:p>
    <w:p w14:paraId="0A0A9E44" w14:textId="48CDF770"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L’entreprise prendra toutes les dispositions pour la protection de son matériel, la sécurité de son chantier et éviter toutes dégradations des parties communes et des ouvrages de l’immeuble pendant la mise en œuvre jusqu’à la réception des travaux.</w:t>
      </w:r>
    </w:p>
    <w:p w14:paraId="730A9A73" w14:textId="156FC3ED" w:rsidR="007151CC" w:rsidRPr="007151CC"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7151CC">
        <w:rPr>
          <w:rFonts w:ascii="Source Sans Pro" w:eastAsia="Times New Roman" w:hAnsi="Source Sans Pro" w:cs="Segoe UI"/>
          <w:b/>
          <w:bCs/>
          <w:lang w:eastAsia="fr-FR"/>
        </w:rPr>
        <w:t>Transport et stockage</w:t>
      </w:r>
    </w:p>
    <w:p w14:paraId="7264CA4B" w14:textId="6E8E85CE"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L’ensemble du matériel de transport, stockage et manutention des équipements à mettre en œuvre est à la charge de l’entreprise. Elle demeure responsable des erreurs ou omissions, de l’installation, des vices et des malfaçons.</w:t>
      </w:r>
    </w:p>
    <w:p w14:paraId="78453E4D" w14:textId="7BF3E11F" w:rsidR="007151CC" w:rsidRPr="007151CC"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7151CC">
        <w:rPr>
          <w:rFonts w:ascii="Source Sans Pro" w:eastAsia="Times New Roman" w:hAnsi="Source Sans Pro" w:cs="Segoe UI"/>
          <w:b/>
          <w:bCs/>
          <w:lang w:eastAsia="fr-FR"/>
        </w:rPr>
        <w:t>Peinture et calorifugeage</w:t>
      </w:r>
    </w:p>
    <w:p w14:paraId="137417BF" w14:textId="77777777"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lastRenderedPageBreak/>
        <w:t>La prestation de peinture sur les tuyauteries est à charge de l’entreprise et se limitera aux tuyauteries en acier.</w:t>
      </w:r>
    </w:p>
    <w:p w14:paraId="4041402A" w14:textId="72BC1E3C"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La réalis</w:t>
      </w:r>
      <w:r w:rsidR="005A7497">
        <w:rPr>
          <w:rFonts w:ascii="Source Sans Pro" w:eastAsia="Times New Roman" w:hAnsi="Source Sans Pro" w:cs="Segoe UI"/>
          <w:lang w:eastAsia="fr-FR"/>
        </w:rPr>
        <w:t>ation</w:t>
      </w:r>
      <w:r w:rsidRPr="007151CC">
        <w:rPr>
          <w:rFonts w:ascii="Source Sans Pro" w:eastAsia="Times New Roman" w:hAnsi="Source Sans Pro" w:cs="Segoe UI"/>
          <w:lang w:eastAsia="fr-FR"/>
        </w:rPr>
        <w:t xml:space="preserve"> du calorifugeage de l’ensemble de l’installation </w:t>
      </w:r>
      <w:r w:rsidR="005A7497">
        <w:rPr>
          <w:rFonts w:ascii="Source Sans Pro" w:eastAsia="Times New Roman" w:hAnsi="Source Sans Pro" w:cs="Segoe UI"/>
          <w:lang w:eastAsia="fr-FR"/>
        </w:rPr>
        <w:t xml:space="preserve">sera </w:t>
      </w:r>
      <w:r w:rsidR="002629F1" w:rsidRPr="007151CC">
        <w:rPr>
          <w:rFonts w:ascii="Source Sans Pro" w:eastAsia="Times New Roman" w:hAnsi="Source Sans Pro" w:cs="Segoe UI"/>
          <w:lang w:eastAsia="fr-FR"/>
        </w:rPr>
        <w:t>réalisée</w:t>
      </w:r>
      <w:r w:rsidRPr="007151CC">
        <w:rPr>
          <w:rFonts w:ascii="Source Sans Pro" w:eastAsia="Times New Roman" w:hAnsi="Source Sans Pro" w:cs="Segoe UI"/>
          <w:lang w:eastAsia="fr-FR"/>
        </w:rPr>
        <w:t xml:space="preserve"> par l'entreprise</w:t>
      </w:r>
    </w:p>
    <w:p w14:paraId="262C96B5" w14:textId="6A7D5344" w:rsidR="007151CC" w:rsidRPr="007151CC"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7151CC">
        <w:rPr>
          <w:rFonts w:ascii="Source Sans Pro" w:eastAsia="Times New Roman" w:hAnsi="Source Sans Pro" w:cs="Segoe UI"/>
          <w:b/>
          <w:bCs/>
          <w:lang w:eastAsia="fr-FR"/>
        </w:rPr>
        <w:t>Dégâts</w:t>
      </w:r>
    </w:p>
    <w:p w14:paraId="31DDFC3E" w14:textId="38840D70"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Les dégâts occasionnés, lors de la manutention ou de l'installation des équipements de son fait ou non, seront immédiatement remplacés ou réparés, les frais afférents seront imputés à l’entreprise</w:t>
      </w:r>
      <w:r w:rsidR="002629F1">
        <w:rPr>
          <w:rFonts w:ascii="Source Sans Pro" w:eastAsia="Times New Roman" w:hAnsi="Source Sans Pro" w:cs="Segoe UI"/>
          <w:lang w:eastAsia="fr-FR"/>
        </w:rPr>
        <w:t>.</w:t>
      </w:r>
    </w:p>
    <w:p w14:paraId="46FA924E" w14:textId="41F28498" w:rsidR="007151CC" w:rsidRPr="007151CC"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7151CC">
        <w:rPr>
          <w:rFonts w:ascii="Source Sans Pro" w:eastAsia="Times New Roman" w:hAnsi="Source Sans Pro" w:cs="Segoe UI"/>
          <w:b/>
          <w:bCs/>
          <w:lang w:eastAsia="fr-FR"/>
        </w:rPr>
        <w:t xml:space="preserve">Percement </w:t>
      </w:r>
      <w:r w:rsidR="002629F1">
        <w:rPr>
          <w:rFonts w:ascii="Source Sans Pro" w:eastAsia="Times New Roman" w:hAnsi="Source Sans Pro" w:cs="Segoe UI"/>
          <w:b/>
          <w:bCs/>
          <w:lang w:eastAsia="fr-FR"/>
        </w:rPr>
        <w:t xml:space="preserve">des </w:t>
      </w:r>
      <w:r w:rsidRPr="007151CC">
        <w:rPr>
          <w:rFonts w:ascii="Source Sans Pro" w:eastAsia="Times New Roman" w:hAnsi="Source Sans Pro" w:cs="Segoe UI"/>
          <w:b/>
          <w:bCs/>
          <w:lang w:eastAsia="fr-FR"/>
        </w:rPr>
        <w:t>murs et sol</w:t>
      </w:r>
    </w:p>
    <w:p w14:paraId="15CB9EAB" w14:textId="77777777" w:rsidR="007151CC" w:rsidRPr="007151CC"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L’entreprise doit :</w:t>
      </w:r>
    </w:p>
    <w:p w14:paraId="7C2605E5" w14:textId="2BFD0427" w:rsidR="007151CC" w:rsidRPr="00266A31" w:rsidRDefault="007151CC" w:rsidP="00266A31">
      <w:pPr>
        <w:pStyle w:val="Paragraphedeliste"/>
        <w:numPr>
          <w:ilvl w:val="0"/>
          <w:numId w:val="57"/>
        </w:numPr>
        <w:spacing w:before="100" w:beforeAutospacing="1" w:after="100" w:afterAutospacing="1" w:line="300" w:lineRule="atLeast"/>
        <w:rPr>
          <w:rFonts w:ascii="Source Sans Pro" w:eastAsia="Times New Roman" w:hAnsi="Source Sans Pro" w:cs="Segoe UI"/>
          <w:lang w:eastAsia="fr-FR"/>
        </w:rPr>
      </w:pPr>
      <w:r w:rsidRPr="00266A31">
        <w:rPr>
          <w:rFonts w:ascii="Source Sans Pro" w:eastAsia="Times New Roman" w:hAnsi="Source Sans Pro" w:cs="Segoe UI"/>
          <w:lang w:eastAsia="fr-FR"/>
        </w:rPr>
        <w:t>Tous les percements, scellements, rebouchages et réfection</w:t>
      </w:r>
      <w:r w:rsidR="00F173D5">
        <w:rPr>
          <w:rFonts w:ascii="Source Sans Pro" w:eastAsia="Times New Roman" w:hAnsi="Source Sans Pro" w:cs="Segoe UI"/>
          <w:lang w:eastAsia="fr-FR"/>
        </w:rPr>
        <w:t>s</w:t>
      </w:r>
      <w:r w:rsidRPr="00266A31">
        <w:rPr>
          <w:rFonts w:ascii="Source Sans Pro" w:eastAsia="Times New Roman" w:hAnsi="Source Sans Pro" w:cs="Segoe UI"/>
          <w:lang w:eastAsia="fr-FR"/>
        </w:rPr>
        <w:t xml:space="preserve"> de toute natures nécessaires à l’installation. Les percements seront exécutés au perforateur ou carotteuse et toutes précautions seront prises pour éviter les éclats dans les parois ou carrelage.</w:t>
      </w:r>
    </w:p>
    <w:p w14:paraId="483C2A18" w14:textId="24DCA9DC" w:rsidR="007151CC" w:rsidRPr="00266A31" w:rsidRDefault="007151CC" w:rsidP="00266A31">
      <w:pPr>
        <w:pStyle w:val="Paragraphedeliste"/>
        <w:numPr>
          <w:ilvl w:val="0"/>
          <w:numId w:val="57"/>
        </w:numPr>
        <w:spacing w:before="100" w:beforeAutospacing="1" w:after="100" w:afterAutospacing="1" w:line="300" w:lineRule="atLeast"/>
        <w:rPr>
          <w:rFonts w:ascii="Source Sans Pro" w:eastAsia="Times New Roman" w:hAnsi="Source Sans Pro" w:cs="Segoe UI"/>
          <w:lang w:eastAsia="fr-FR"/>
        </w:rPr>
      </w:pPr>
      <w:r w:rsidRPr="00266A31">
        <w:rPr>
          <w:rFonts w:ascii="Source Sans Pro" w:eastAsia="Times New Roman" w:hAnsi="Source Sans Pro" w:cs="Segoe UI"/>
          <w:lang w:eastAsia="fr-FR"/>
        </w:rPr>
        <w:t>Tous les passages dans les murs, planchers, cloisons, etc</w:t>
      </w:r>
      <w:r w:rsidR="00F173D5">
        <w:rPr>
          <w:rFonts w:ascii="Source Sans Pro" w:eastAsia="Times New Roman" w:hAnsi="Source Sans Pro" w:cs="Segoe UI"/>
          <w:lang w:eastAsia="fr-FR"/>
        </w:rPr>
        <w:t xml:space="preserve">. </w:t>
      </w:r>
      <w:r w:rsidRPr="00266A31">
        <w:rPr>
          <w:rFonts w:ascii="Source Sans Pro" w:eastAsia="Times New Roman" w:hAnsi="Source Sans Pro" w:cs="Segoe UI"/>
          <w:lang w:eastAsia="fr-FR"/>
        </w:rPr>
        <w:t>seront exécutés sous fourreaux PVC non fendu</w:t>
      </w:r>
      <w:r w:rsidR="006C3DC3">
        <w:rPr>
          <w:rFonts w:ascii="Source Sans Pro" w:eastAsia="Times New Roman" w:hAnsi="Source Sans Pro" w:cs="Segoe UI"/>
          <w:lang w:eastAsia="fr-FR"/>
        </w:rPr>
        <w:t>s</w:t>
      </w:r>
      <w:r w:rsidRPr="00266A31">
        <w:rPr>
          <w:rFonts w:ascii="Source Sans Pro" w:eastAsia="Times New Roman" w:hAnsi="Source Sans Pro" w:cs="Segoe UI"/>
          <w:lang w:eastAsia="fr-FR"/>
        </w:rPr>
        <w:t xml:space="preserve"> d’un diamètre correspondant à celui de la tuyauterie et ils affleureront le nu des murs.</w:t>
      </w:r>
      <w:r w:rsidR="00266A31" w:rsidRPr="00266A31">
        <w:rPr>
          <w:rFonts w:ascii="Source Sans Pro" w:eastAsia="Times New Roman" w:hAnsi="Source Sans Pro" w:cs="Segoe UI"/>
          <w:lang w:eastAsia="fr-FR"/>
        </w:rPr>
        <w:br/>
      </w:r>
      <w:r w:rsidRPr="00266A31">
        <w:rPr>
          <w:rFonts w:ascii="Source Sans Pro" w:eastAsia="Times New Roman" w:hAnsi="Source Sans Pro" w:cs="Segoe UI"/>
          <w:lang w:eastAsia="fr-FR"/>
        </w:rPr>
        <w:t>L’exécution des encastrements pour les tuyauteries et/ou appareillages requis par les présentes installations ainsi que le rebouchage des trous et les travaux de finition</w:t>
      </w:r>
    </w:p>
    <w:p w14:paraId="5BD32643" w14:textId="77777777" w:rsidR="007151CC" w:rsidRPr="00266A31" w:rsidRDefault="007151CC" w:rsidP="007151CC">
      <w:pPr>
        <w:spacing w:before="100" w:beforeAutospacing="1" w:after="100" w:afterAutospacing="1" w:line="300" w:lineRule="atLeast"/>
        <w:rPr>
          <w:rFonts w:ascii="Source Sans Pro" w:eastAsia="Times New Roman" w:hAnsi="Source Sans Pro" w:cs="Segoe UI"/>
          <w:b/>
          <w:bCs/>
          <w:lang w:eastAsia="fr-FR"/>
        </w:rPr>
      </w:pPr>
      <w:r w:rsidRPr="00266A31">
        <w:rPr>
          <w:rFonts w:ascii="Source Sans Pro" w:eastAsia="Times New Roman" w:hAnsi="Source Sans Pro" w:cs="Segoe UI"/>
          <w:b/>
          <w:bCs/>
          <w:lang w:eastAsia="fr-FR"/>
        </w:rPr>
        <w:t>Nettoyage du chantier</w:t>
      </w:r>
    </w:p>
    <w:p w14:paraId="20CCE400" w14:textId="71CFC650" w:rsidR="00764F9F" w:rsidRPr="00764F9F" w:rsidRDefault="007151CC" w:rsidP="007151CC">
      <w:pPr>
        <w:spacing w:before="100" w:beforeAutospacing="1" w:after="100" w:afterAutospacing="1" w:line="300" w:lineRule="atLeast"/>
        <w:rPr>
          <w:rFonts w:ascii="Source Sans Pro" w:eastAsia="Times New Roman" w:hAnsi="Source Sans Pro" w:cs="Segoe UI"/>
          <w:lang w:eastAsia="fr-FR"/>
        </w:rPr>
      </w:pPr>
      <w:r w:rsidRPr="007151CC">
        <w:rPr>
          <w:rFonts w:ascii="Source Sans Pro" w:eastAsia="Times New Roman" w:hAnsi="Source Sans Pro" w:cs="Segoe UI"/>
          <w:lang w:eastAsia="fr-FR"/>
        </w:rPr>
        <w:t>L’entreprise devra</w:t>
      </w:r>
      <w:r w:rsidR="00BD05FA">
        <w:rPr>
          <w:rFonts w:ascii="Source Sans Pro" w:eastAsia="Times New Roman" w:hAnsi="Source Sans Pro" w:cs="Segoe UI"/>
          <w:lang w:eastAsia="fr-FR"/>
        </w:rPr>
        <w:t xml:space="preserve"> assurer</w:t>
      </w:r>
      <w:r w:rsidRPr="007151CC">
        <w:rPr>
          <w:rFonts w:ascii="Source Sans Pro" w:eastAsia="Times New Roman" w:hAnsi="Source Sans Pro" w:cs="Segoe UI"/>
          <w:lang w:eastAsia="fr-FR"/>
        </w:rPr>
        <w:t xml:space="preserve"> la bonne tenue et le nettoyage journalier de son chantier. L’enlèvement des déchets et des gravois est à la charge de l’entreprise. Les gravois seront transportés en décharge </w:t>
      </w:r>
      <w:r w:rsidR="00944714" w:rsidRPr="007151CC">
        <w:rPr>
          <w:rFonts w:ascii="Source Sans Pro" w:eastAsia="Times New Roman" w:hAnsi="Source Sans Pro" w:cs="Segoe UI"/>
          <w:lang w:eastAsia="fr-FR"/>
        </w:rPr>
        <w:t>contrôlée avec</w:t>
      </w:r>
      <w:r w:rsidRPr="007151CC">
        <w:rPr>
          <w:rFonts w:ascii="Source Sans Pro" w:eastAsia="Times New Roman" w:hAnsi="Source Sans Pro" w:cs="Segoe UI"/>
          <w:lang w:eastAsia="fr-FR"/>
        </w:rPr>
        <w:t xml:space="preserve"> délivrance d’un bordereau de suivi CERFA.</w:t>
      </w:r>
    </w:p>
    <w:sectPr w:rsidR="00764F9F" w:rsidRPr="00764F9F" w:rsidSect="00624CE7">
      <w:footerReference w:type="default" r:id="rId11"/>
      <w:footerReference w:type="firs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65979" w14:textId="77777777" w:rsidR="002D66AC" w:rsidRDefault="002D66AC" w:rsidP="003F38F4">
      <w:pPr>
        <w:spacing w:after="0" w:line="240" w:lineRule="auto"/>
      </w:pPr>
      <w:r>
        <w:separator/>
      </w:r>
    </w:p>
  </w:endnote>
  <w:endnote w:type="continuationSeparator" w:id="0">
    <w:p w14:paraId="064A76E4" w14:textId="77777777" w:rsidR="002D66AC" w:rsidRDefault="002D66AC" w:rsidP="003F38F4">
      <w:pPr>
        <w:spacing w:after="0" w:line="240" w:lineRule="auto"/>
      </w:pPr>
      <w:r>
        <w:continuationSeparator/>
      </w:r>
    </w:p>
  </w:endnote>
  <w:endnote w:type="continuationNotice" w:id="1">
    <w:p w14:paraId="6129AAB7" w14:textId="77777777" w:rsidR="002D66AC" w:rsidRDefault="002D66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4D"/>
    <w:family w:val="roman"/>
    <w:notTrueType/>
    <w:pitch w:val="default"/>
    <w:sig w:usb0="00000000" w:usb1="00000014" w:usb2="00000000" w:usb3="00000000" w:csb0="0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ource Sans Pro">
    <w:altName w:val="Arial"/>
    <w:panose1 w:val="020B0503030403020204"/>
    <w:charset w:val="00"/>
    <w:family w:val="swiss"/>
    <w:notTrueType/>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FCD39" w14:textId="66AC51C5" w:rsidR="00624CE7" w:rsidRDefault="00453A4C" w:rsidP="00624CE7">
    <w:pPr>
      <w:pStyle w:val="Pieddepage"/>
      <w:jc w:val="right"/>
    </w:pPr>
    <w:r>
      <w:rPr>
        <w:noProof/>
      </w:rPr>
      <w:drawing>
        <wp:inline distT="0" distB="0" distL="0" distR="0" wp14:anchorId="5FEFE8A7" wp14:editId="2ACF4398">
          <wp:extent cx="972922" cy="5143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6596" cy="516293"/>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98C63" w14:textId="0B10A292" w:rsidR="008D228E" w:rsidRDefault="008D228E" w:rsidP="008D228E">
    <w:pPr>
      <w:pStyle w:val="Pieddepage"/>
      <w:tabs>
        <w:tab w:val="left" w:pos="960"/>
      </w:tabs>
    </w:pPr>
    <w:r>
      <w:tab/>
    </w:r>
    <w:r>
      <w:tab/>
    </w:r>
    <w:r>
      <w:tab/>
    </w:r>
    <w:r w:rsidR="00624CE7">
      <w:rPr>
        <w:noProof/>
      </w:rPr>
      <w:drawing>
        <wp:inline distT="0" distB="0" distL="0" distR="0" wp14:anchorId="508E6414" wp14:editId="5B529AFC">
          <wp:extent cx="694690" cy="335280"/>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33528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CF37F" w14:textId="77777777" w:rsidR="002D66AC" w:rsidRDefault="002D66AC" w:rsidP="003F38F4">
      <w:pPr>
        <w:spacing w:after="0" w:line="240" w:lineRule="auto"/>
      </w:pPr>
      <w:r>
        <w:separator/>
      </w:r>
    </w:p>
  </w:footnote>
  <w:footnote w:type="continuationSeparator" w:id="0">
    <w:p w14:paraId="34ECB378" w14:textId="77777777" w:rsidR="002D66AC" w:rsidRDefault="002D66AC" w:rsidP="003F38F4">
      <w:pPr>
        <w:spacing w:after="0" w:line="240" w:lineRule="auto"/>
      </w:pPr>
      <w:r>
        <w:continuationSeparator/>
      </w:r>
    </w:p>
  </w:footnote>
  <w:footnote w:type="continuationNotice" w:id="1">
    <w:p w14:paraId="60D223D1" w14:textId="77777777" w:rsidR="002D66AC" w:rsidRDefault="002D66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63FA"/>
    <w:multiLevelType w:val="multilevel"/>
    <w:tmpl w:val="94DE7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90B0C"/>
    <w:multiLevelType w:val="multilevel"/>
    <w:tmpl w:val="EA9C1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115521"/>
    <w:multiLevelType w:val="hybridMultilevel"/>
    <w:tmpl w:val="C1347BEA"/>
    <w:lvl w:ilvl="0" w:tplc="7366560C">
      <w:start w:val="1"/>
      <w:numFmt w:val="bullet"/>
      <w:pStyle w:val="Textepuce"/>
      <w:lvlText w:val="•"/>
      <w:lvlJc w:val="left"/>
      <w:pPr>
        <w:tabs>
          <w:tab w:val="num" w:pos="720"/>
        </w:tabs>
        <w:ind w:left="720" w:hanging="360"/>
      </w:pPr>
      <w:rPr>
        <w:rFonts w:ascii="Arial Gras" w:hAnsi="Arial Gras" w:hint="default"/>
        <w:b/>
        <w:i w:val="0"/>
        <w:color w:val="0F1E5F"/>
        <w:sz w:val="18"/>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98127B"/>
    <w:multiLevelType w:val="hybridMultilevel"/>
    <w:tmpl w:val="7794E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061528"/>
    <w:multiLevelType w:val="multilevel"/>
    <w:tmpl w:val="B6D69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84853"/>
    <w:multiLevelType w:val="multilevel"/>
    <w:tmpl w:val="CCF69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065D02"/>
    <w:multiLevelType w:val="hybridMultilevel"/>
    <w:tmpl w:val="C8B45E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10780B6A"/>
    <w:multiLevelType w:val="hybridMultilevel"/>
    <w:tmpl w:val="E2BA9C90"/>
    <w:lvl w:ilvl="0" w:tplc="83D03DDE">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644C2E"/>
    <w:multiLevelType w:val="hybridMultilevel"/>
    <w:tmpl w:val="8E0E2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6040E2"/>
    <w:multiLevelType w:val="multilevel"/>
    <w:tmpl w:val="C5D4E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801DE2"/>
    <w:multiLevelType w:val="hybridMultilevel"/>
    <w:tmpl w:val="33163D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560CA6"/>
    <w:multiLevelType w:val="multilevel"/>
    <w:tmpl w:val="D3808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540179"/>
    <w:multiLevelType w:val="multilevel"/>
    <w:tmpl w:val="11D46A12"/>
    <w:lvl w:ilvl="0">
      <w:start w:val="1"/>
      <w:numFmt w:val="bullet"/>
      <w:lvlText w:val=""/>
      <w:lvlJc w:val="left"/>
      <w:pPr>
        <w:tabs>
          <w:tab w:val="num" w:pos="720"/>
        </w:tabs>
        <w:ind w:left="720" w:hanging="360"/>
      </w:pPr>
      <w:rPr>
        <w:rFonts w:ascii="Symbol" w:hAnsi="Symbol" w:hint="default"/>
        <w:sz w:val="20"/>
      </w:rPr>
    </w:lvl>
    <w:lvl w:ilvl="1">
      <w:start w:val="8"/>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A44739"/>
    <w:multiLevelType w:val="hybridMultilevel"/>
    <w:tmpl w:val="D390E7A2"/>
    <w:lvl w:ilvl="0" w:tplc="040C000F">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2CFB5D41"/>
    <w:multiLevelType w:val="hybridMultilevel"/>
    <w:tmpl w:val="8E3E89C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C62F51"/>
    <w:multiLevelType w:val="multilevel"/>
    <w:tmpl w:val="E54C1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5564E9"/>
    <w:multiLevelType w:val="multilevel"/>
    <w:tmpl w:val="2688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7667E3"/>
    <w:multiLevelType w:val="multilevel"/>
    <w:tmpl w:val="89061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6D7496"/>
    <w:multiLevelType w:val="hybridMultilevel"/>
    <w:tmpl w:val="DFA6930E"/>
    <w:lvl w:ilvl="0" w:tplc="B066CF70">
      <w:numFmt w:val="bullet"/>
      <w:lvlText w:val="-"/>
      <w:lvlJc w:val="left"/>
      <w:pPr>
        <w:ind w:left="360" w:hanging="360"/>
      </w:pPr>
      <w:rPr>
        <w:rFonts w:ascii="Calibri" w:eastAsia="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3B9509B1"/>
    <w:multiLevelType w:val="multilevel"/>
    <w:tmpl w:val="141A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9297F"/>
    <w:multiLevelType w:val="multilevel"/>
    <w:tmpl w:val="37EA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E63A70"/>
    <w:multiLevelType w:val="multilevel"/>
    <w:tmpl w:val="1A58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C7699A"/>
    <w:multiLevelType w:val="hybridMultilevel"/>
    <w:tmpl w:val="322AB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2E6570"/>
    <w:multiLevelType w:val="multilevel"/>
    <w:tmpl w:val="B014A0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4E71DE"/>
    <w:multiLevelType w:val="multilevel"/>
    <w:tmpl w:val="3552F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1D0230"/>
    <w:multiLevelType w:val="multilevel"/>
    <w:tmpl w:val="13E6A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E554B4"/>
    <w:multiLevelType w:val="multilevel"/>
    <w:tmpl w:val="96386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98297E"/>
    <w:multiLevelType w:val="multilevel"/>
    <w:tmpl w:val="EE0A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5F1180"/>
    <w:multiLevelType w:val="hybridMultilevel"/>
    <w:tmpl w:val="04E635FE"/>
    <w:lvl w:ilvl="0" w:tplc="BB16AF22">
      <w:start w:val="1"/>
      <w:numFmt w:val="decimal"/>
      <w:lvlText w:val="%1-"/>
      <w:lvlJc w:val="left"/>
      <w:pPr>
        <w:ind w:left="720" w:hanging="360"/>
      </w:pPr>
      <w:rPr>
        <w:rFonts w:eastAsiaTheme="minorHAnsi" w:hint="default"/>
        <w:b w:val="0"/>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A490967"/>
    <w:multiLevelType w:val="hybridMultilevel"/>
    <w:tmpl w:val="C6DC85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B734553"/>
    <w:multiLevelType w:val="hybridMultilevel"/>
    <w:tmpl w:val="A762D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AF7940"/>
    <w:multiLevelType w:val="multilevel"/>
    <w:tmpl w:val="9A90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CC07B2"/>
    <w:multiLevelType w:val="hybridMultilevel"/>
    <w:tmpl w:val="D6E80AF2"/>
    <w:lvl w:ilvl="0" w:tplc="631EDFAA">
      <w:numFmt w:val="bullet"/>
      <w:lvlText w:val=""/>
      <w:lvlJc w:val="left"/>
      <w:pPr>
        <w:ind w:left="720" w:hanging="360"/>
      </w:pPr>
      <w:rPr>
        <w:rFonts w:ascii="Wingdings" w:eastAsia="Calibr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34A7C4C"/>
    <w:multiLevelType w:val="multilevel"/>
    <w:tmpl w:val="AA82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F647FD"/>
    <w:multiLevelType w:val="hybridMultilevel"/>
    <w:tmpl w:val="E69EC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40E6226"/>
    <w:multiLevelType w:val="hybridMultilevel"/>
    <w:tmpl w:val="364A0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5392B5C"/>
    <w:multiLevelType w:val="multilevel"/>
    <w:tmpl w:val="295AD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BC52A8"/>
    <w:multiLevelType w:val="multilevel"/>
    <w:tmpl w:val="76F6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6E068D"/>
    <w:multiLevelType w:val="multilevel"/>
    <w:tmpl w:val="022ED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25798A"/>
    <w:multiLevelType w:val="multilevel"/>
    <w:tmpl w:val="F6B8A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A40927"/>
    <w:multiLevelType w:val="multilevel"/>
    <w:tmpl w:val="9B8A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DB2F6F"/>
    <w:multiLevelType w:val="hybridMultilevel"/>
    <w:tmpl w:val="04801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80F08A5"/>
    <w:multiLevelType w:val="hybridMultilevel"/>
    <w:tmpl w:val="B7E45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8D94F5D"/>
    <w:multiLevelType w:val="multilevel"/>
    <w:tmpl w:val="B824B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A6729A"/>
    <w:multiLevelType w:val="multilevel"/>
    <w:tmpl w:val="81D4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AA6023"/>
    <w:multiLevelType w:val="multilevel"/>
    <w:tmpl w:val="C8D0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6C7484"/>
    <w:multiLevelType w:val="hybridMultilevel"/>
    <w:tmpl w:val="6E66B7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DB82963"/>
    <w:multiLevelType w:val="multilevel"/>
    <w:tmpl w:val="F322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4627E8"/>
    <w:multiLevelType w:val="hybridMultilevel"/>
    <w:tmpl w:val="559A5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66B5160"/>
    <w:multiLevelType w:val="multilevel"/>
    <w:tmpl w:val="2E4C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4131B5"/>
    <w:multiLevelType w:val="multilevel"/>
    <w:tmpl w:val="3C40F3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AE10CF"/>
    <w:multiLevelType w:val="multilevel"/>
    <w:tmpl w:val="3690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8C5D47"/>
    <w:multiLevelType w:val="hybridMultilevel"/>
    <w:tmpl w:val="CD12A59C"/>
    <w:lvl w:ilvl="0" w:tplc="FFFFFFFF">
      <w:start w:val="1"/>
      <w:numFmt w:val="decimal"/>
      <w:lvlText w:val="%1-"/>
      <w:lvlJc w:val="left"/>
      <w:pPr>
        <w:ind w:left="720" w:hanging="360"/>
      </w:pPr>
      <w:rPr>
        <w:rFonts w:hint="default"/>
      </w:rPr>
    </w:lvl>
    <w:lvl w:ilvl="1" w:tplc="FFFFFFFF">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1E22F7F"/>
    <w:multiLevelType w:val="hybridMultilevel"/>
    <w:tmpl w:val="CD12A59C"/>
    <w:lvl w:ilvl="0" w:tplc="677A1EC4">
      <w:start w:val="1"/>
      <w:numFmt w:val="decimal"/>
      <w:lvlText w:val="%1-"/>
      <w:lvlJc w:val="left"/>
      <w:pPr>
        <w:ind w:left="720" w:hanging="360"/>
      </w:pPr>
      <w:rPr>
        <w:rFonts w:hint="default"/>
      </w:rPr>
    </w:lvl>
    <w:lvl w:ilvl="1" w:tplc="040C0015">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22E16DA"/>
    <w:multiLevelType w:val="multilevel"/>
    <w:tmpl w:val="B0589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F77E09"/>
    <w:multiLevelType w:val="multilevel"/>
    <w:tmpl w:val="037C1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944DF1"/>
    <w:multiLevelType w:val="multilevel"/>
    <w:tmpl w:val="CFA6C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A637748"/>
    <w:multiLevelType w:val="hybridMultilevel"/>
    <w:tmpl w:val="99A031A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7B65185E"/>
    <w:multiLevelType w:val="multilevel"/>
    <w:tmpl w:val="2A102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C45348"/>
    <w:multiLevelType w:val="multilevel"/>
    <w:tmpl w:val="5C767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636818">
    <w:abstractNumId w:val="2"/>
  </w:num>
  <w:num w:numId="2" w16cid:durableId="421532178">
    <w:abstractNumId w:val="53"/>
  </w:num>
  <w:num w:numId="3" w16cid:durableId="1141580443">
    <w:abstractNumId w:val="13"/>
  </w:num>
  <w:num w:numId="4" w16cid:durableId="498547463">
    <w:abstractNumId w:val="7"/>
  </w:num>
  <w:num w:numId="5" w16cid:durableId="356739713">
    <w:abstractNumId w:val="18"/>
  </w:num>
  <w:num w:numId="6" w16cid:durableId="274214912">
    <w:abstractNumId w:val="57"/>
  </w:num>
  <w:num w:numId="7" w16cid:durableId="833110498">
    <w:abstractNumId w:val="6"/>
  </w:num>
  <w:num w:numId="8" w16cid:durableId="432556930">
    <w:abstractNumId w:val="52"/>
  </w:num>
  <w:num w:numId="9" w16cid:durableId="1054544417">
    <w:abstractNumId w:val="14"/>
  </w:num>
  <w:num w:numId="10" w16cid:durableId="1333726558">
    <w:abstractNumId w:val="3"/>
  </w:num>
  <w:num w:numId="11" w16cid:durableId="1694725843">
    <w:abstractNumId w:val="41"/>
  </w:num>
  <w:num w:numId="12" w16cid:durableId="1652054899">
    <w:abstractNumId w:val="8"/>
  </w:num>
  <w:num w:numId="13" w16cid:durableId="1521354026">
    <w:abstractNumId w:val="42"/>
  </w:num>
  <w:num w:numId="14" w16cid:durableId="22369235">
    <w:abstractNumId w:val="33"/>
  </w:num>
  <w:num w:numId="15" w16cid:durableId="725298655">
    <w:abstractNumId w:val="0"/>
  </w:num>
  <w:num w:numId="16" w16cid:durableId="1934584394">
    <w:abstractNumId w:val="35"/>
  </w:num>
  <w:num w:numId="17" w16cid:durableId="272172904">
    <w:abstractNumId w:val="30"/>
  </w:num>
  <w:num w:numId="18" w16cid:durableId="536091571">
    <w:abstractNumId w:val="29"/>
  </w:num>
  <w:num w:numId="19" w16cid:durableId="1986004969">
    <w:abstractNumId w:val="31"/>
  </w:num>
  <w:num w:numId="20" w16cid:durableId="1083841091">
    <w:abstractNumId w:val="17"/>
  </w:num>
  <w:num w:numId="21" w16cid:durableId="191848352">
    <w:abstractNumId w:val="37"/>
  </w:num>
  <w:num w:numId="22" w16cid:durableId="1682197079">
    <w:abstractNumId w:val="43"/>
  </w:num>
  <w:num w:numId="23" w16cid:durableId="325789938">
    <w:abstractNumId w:val="16"/>
  </w:num>
  <w:num w:numId="24" w16cid:durableId="951782628">
    <w:abstractNumId w:val="15"/>
  </w:num>
  <w:num w:numId="25" w16cid:durableId="1380862982">
    <w:abstractNumId w:val="28"/>
  </w:num>
  <w:num w:numId="26" w16cid:durableId="315455174">
    <w:abstractNumId w:val="48"/>
  </w:num>
  <w:num w:numId="27" w16cid:durableId="152378724">
    <w:abstractNumId w:val="22"/>
  </w:num>
  <w:num w:numId="28" w16cid:durableId="478309665">
    <w:abstractNumId w:val="46"/>
  </w:num>
  <w:num w:numId="29" w16cid:durableId="1951859755">
    <w:abstractNumId w:val="10"/>
  </w:num>
  <w:num w:numId="30" w16cid:durableId="1307783480">
    <w:abstractNumId w:val="25"/>
  </w:num>
  <w:num w:numId="31" w16cid:durableId="1356804158">
    <w:abstractNumId w:val="47"/>
  </w:num>
  <w:num w:numId="32" w16cid:durableId="1372145447">
    <w:abstractNumId w:val="50"/>
  </w:num>
  <w:num w:numId="33" w16cid:durableId="1486630477">
    <w:abstractNumId w:val="54"/>
  </w:num>
  <w:num w:numId="34" w16cid:durableId="1479691153">
    <w:abstractNumId w:val="55"/>
  </w:num>
  <w:num w:numId="35" w16cid:durableId="1997948825">
    <w:abstractNumId w:val="24"/>
  </w:num>
  <w:num w:numId="36" w16cid:durableId="839083030">
    <w:abstractNumId w:val="59"/>
  </w:num>
  <w:num w:numId="37" w16cid:durableId="1249772160">
    <w:abstractNumId w:val="45"/>
  </w:num>
  <w:num w:numId="38" w16cid:durableId="1026712046">
    <w:abstractNumId w:val="9"/>
  </w:num>
  <w:num w:numId="39" w16cid:durableId="782843742">
    <w:abstractNumId w:val="23"/>
  </w:num>
  <w:num w:numId="40" w16cid:durableId="1533881189">
    <w:abstractNumId w:val="21"/>
  </w:num>
  <w:num w:numId="41" w16cid:durableId="883523562">
    <w:abstractNumId w:val="5"/>
  </w:num>
  <w:num w:numId="42" w16cid:durableId="1997296997">
    <w:abstractNumId w:val="1"/>
  </w:num>
  <w:num w:numId="43" w16cid:durableId="1678577349">
    <w:abstractNumId w:val="38"/>
  </w:num>
  <w:num w:numId="44" w16cid:durableId="617760083">
    <w:abstractNumId w:val="27"/>
  </w:num>
  <w:num w:numId="45" w16cid:durableId="287320420">
    <w:abstractNumId w:val="20"/>
  </w:num>
  <w:num w:numId="46" w16cid:durableId="601693167">
    <w:abstractNumId w:val="12"/>
  </w:num>
  <w:num w:numId="47" w16cid:durableId="1257253782">
    <w:abstractNumId w:val="49"/>
  </w:num>
  <w:num w:numId="48" w16cid:durableId="386298955">
    <w:abstractNumId w:val="40"/>
  </w:num>
  <w:num w:numId="49" w16cid:durableId="493229610">
    <w:abstractNumId w:val="19"/>
  </w:num>
  <w:num w:numId="50" w16cid:durableId="646517700">
    <w:abstractNumId w:val="58"/>
  </w:num>
  <w:num w:numId="51" w16cid:durableId="54551081">
    <w:abstractNumId w:val="51"/>
  </w:num>
  <w:num w:numId="52" w16cid:durableId="1553350307">
    <w:abstractNumId w:val="4"/>
  </w:num>
  <w:num w:numId="53" w16cid:durableId="1212885246">
    <w:abstractNumId w:val="11"/>
  </w:num>
  <w:num w:numId="54" w16cid:durableId="1369531060">
    <w:abstractNumId w:val="26"/>
  </w:num>
  <w:num w:numId="55" w16cid:durableId="52507196">
    <w:abstractNumId w:val="39"/>
  </w:num>
  <w:num w:numId="56" w16cid:durableId="1552696152">
    <w:abstractNumId w:val="32"/>
  </w:num>
  <w:num w:numId="57" w16cid:durableId="352272957">
    <w:abstractNumId w:val="34"/>
  </w:num>
  <w:num w:numId="58" w16cid:durableId="591741485">
    <w:abstractNumId w:val="44"/>
  </w:num>
  <w:num w:numId="59" w16cid:durableId="1153182991">
    <w:abstractNumId w:val="56"/>
  </w:num>
  <w:num w:numId="60" w16cid:durableId="861162841">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82D"/>
    <w:rsid w:val="00012D9C"/>
    <w:rsid w:val="00013707"/>
    <w:rsid w:val="00016699"/>
    <w:rsid w:val="0002061D"/>
    <w:rsid w:val="00021BC8"/>
    <w:rsid w:val="00022B22"/>
    <w:rsid w:val="00033937"/>
    <w:rsid w:val="000355B7"/>
    <w:rsid w:val="00037E9D"/>
    <w:rsid w:val="00040A40"/>
    <w:rsid w:val="00044020"/>
    <w:rsid w:val="00050616"/>
    <w:rsid w:val="000543D4"/>
    <w:rsid w:val="00054D96"/>
    <w:rsid w:val="000553C6"/>
    <w:rsid w:val="000553D4"/>
    <w:rsid w:val="00055DE3"/>
    <w:rsid w:val="0006291D"/>
    <w:rsid w:val="00065915"/>
    <w:rsid w:val="00072998"/>
    <w:rsid w:val="00077E8B"/>
    <w:rsid w:val="00083624"/>
    <w:rsid w:val="00086C2E"/>
    <w:rsid w:val="00087B32"/>
    <w:rsid w:val="000918F7"/>
    <w:rsid w:val="000922A0"/>
    <w:rsid w:val="00095474"/>
    <w:rsid w:val="000A5C8E"/>
    <w:rsid w:val="000C6B6D"/>
    <w:rsid w:val="000D0774"/>
    <w:rsid w:val="000D16D3"/>
    <w:rsid w:val="000D2240"/>
    <w:rsid w:val="000D2733"/>
    <w:rsid w:val="000D50BB"/>
    <w:rsid w:val="000E1FE1"/>
    <w:rsid w:val="000E25B0"/>
    <w:rsid w:val="000E3A72"/>
    <w:rsid w:val="000F1FB9"/>
    <w:rsid w:val="000F5D99"/>
    <w:rsid w:val="000F794F"/>
    <w:rsid w:val="0010286E"/>
    <w:rsid w:val="001124A6"/>
    <w:rsid w:val="00116820"/>
    <w:rsid w:val="0011788B"/>
    <w:rsid w:val="00120CC6"/>
    <w:rsid w:val="001305CE"/>
    <w:rsid w:val="00134612"/>
    <w:rsid w:val="0015189F"/>
    <w:rsid w:val="00153BF9"/>
    <w:rsid w:val="00154269"/>
    <w:rsid w:val="00160E2D"/>
    <w:rsid w:val="00160FB3"/>
    <w:rsid w:val="001610DC"/>
    <w:rsid w:val="00161574"/>
    <w:rsid w:val="00166436"/>
    <w:rsid w:val="001723E6"/>
    <w:rsid w:val="001737BE"/>
    <w:rsid w:val="0018700F"/>
    <w:rsid w:val="0019352D"/>
    <w:rsid w:val="00195A79"/>
    <w:rsid w:val="001A400B"/>
    <w:rsid w:val="001A79F4"/>
    <w:rsid w:val="001B0813"/>
    <w:rsid w:val="001B0E45"/>
    <w:rsid w:val="001B1B73"/>
    <w:rsid w:val="001B6088"/>
    <w:rsid w:val="001B755D"/>
    <w:rsid w:val="001B7FC5"/>
    <w:rsid w:val="001C2988"/>
    <w:rsid w:val="001C2EB4"/>
    <w:rsid w:val="001C4319"/>
    <w:rsid w:val="001C46CB"/>
    <w:rsid w:val="001C4A9B"/>
    <w:rsid w:val="001C4BCC"/>
    <w:rsid w:val="001D2B68"/>
    <w:rsid w:val="001E0D19"/>
    <w:rsid w:val="001E1736"/>
    <w:rsid w:val="001E53E1"/>
    <w:rsid w:val="001F39F6"/>
    <w:rsid w:val="00202BD1"/>
    <w:rsid w:val="00205B98"/>
    <w:rsid w:val="00206D64"/>
    <w:rsid w:val="0021073A"/>
    <w:rsid w:val="00222367"/>
    <w:rsid w:val="00230C9B"/>
    <w:rsid w:val="00231B6D"/>
    <w:rsid w:val="00234FEB"/>
    <w:rsid w:val="00241220"/>
    <w:rsid w:val="00242E37"/>
    <w:rsid w:val="00244B75"/>
    <w:rsid w:val="002551F8"/>
    <w:rsid w:val="002575EA"/>
    <w:rsid w:val="00257781"/>
    <w:rsid w:val="00261848"/>
    <w:rsid w:val="002629F1"/>
    <w:rsid w:val="00264D2E"/>
    <w:rsid w:val="00266A31"/>
    <w:rsid w:val="00267DE6"/>
    <w:rsid w:val="002726BA"/>
    <w:rsid w:val="002728D1"/>
    <w:rsid w:val="0028021D"/>
    <w:rsid w:val="00287921"/>
    <w:rsid w:val="002904C7"/>
    <w:rsid w:val="00290F14"/>
    <w:rsid w:val="00292552"/>
    <w:rsid w:val="00292659"/>
    <w:rsid w:val="00294426"/>
    <w:rsid w:val="00297478"/>
    <w:rsid w:val="00297AB4"/>
    <w:rsid w:val="002A0E1B"/>
    <w:rsid w:val="002A6046"/>
    <w:rsid w:val="002A67BA"/>
    <w:rsid w:val="002A7041"/>
    <w:rsid w:val="002A7B9A"/>
    <w:rsid w:val="002A7FD9"/>
    <w:rsid w:val="002B3CB0"/>
    <w:rsid w:val="002B434F"/>
    <w:rsid w:val="002B732A"/>
    <w:rsid w:val="002C40BA"/>
    <w:rsid w:val="002C5382"/>
    <w:rsid w:val="002C647D"/>
    <w:rsid w:val="002D0565"/>
    <w:rsid w:val="002D28C8"/>
    <w:rsid w:val="002D3AAC"/>
    <w:rsid w:val="002D476B"/>
    <w:rsid w:val="002D4CFE"/>
    <w:rsid w:val="002D5E1B"/>
    <w:rsid w:val="002D66AC"/>
    <w:rsid w:val="002E339B"/>
    <w:rsid w:val="002E42CB"/>
    <w:rsid w:val="002E4C51"/>
    <w:rsid w:val="002E7E3E"/>
    <w:rsid w:val="002F0B89"/>
    <w:rsid w:val="002F1042"/>
    <w:rsid w:val="002F4E8E"/>
    <w:rsid w:val="00300F26"/>
    <w:rsid w:val="00310625"/>
    <w:rsid w:val="00310E30"/>
    <w:rsid w:val="00312B77"/>
    <w:rsid w:val="0032190D"/>
    <w:rsid w:val="00325736"/>
    <w:rsid w:val="003257A8"/>
    <w:rsid w:val="00326354"/>
    <w:rsid w:val="0032671D"/>
    <w:rsid w:val="0033285C"/>
    <w:rsid w:val="0033328D"/>
    <w:rsid w:val="00335BC0"/>
    <w:rsid w:val="003363D1"/>
    <w:rsid w:val="003373A0"/>
    <w:rsid w:val="003422BB"/>
    <w:rsid w:val="003478CF"/>
    <w:rsid w:val="003502C6"/>
    <w:rsid w:val="00350811"/>
    <w:rsid w:val="003510C0"/>
    <w:rsid w:val="00360806"/>
    <w:rsid w:val="003611EF"/>
    <w:rsid w:val="00362558"/>
    <w:rsid w:val="003738DE"/>
    <w:rsid w:val="00373B63"/>
    <w:rsid w:val="00374189"/>
    <w:rsid w:val="00377126"/>
    <w:rsid w:val="00386079"/>
    <w:rsid w:val="00390AEC"/>
    <w:rsid w:val="00390E44"/>
    <w:rsid w:val="003925E7"/>
    <w:rsid w:val="003966E1"/>
    <w:rsid w:val="00397095"/>
    <w:rsid w:val="0039719C"/>
    <w:rsid w:val="003A1B19"/>
    <w:rsid w:val="003A3326"/>
    <w:rsid w:val="003A4762"/>
    <w:rsid w:val="003A50E3"/>
    <w:rsid w:val="003B0292"/>
    <w:rsid w:val="003B2C35"/>
    <w:rsid w:val="003B51FC"/>
    <w:rsid w:val="003B67A7"/>
    <w:rsid w:val="003B70B2"/>
    <w:rsid w:val="003C0274"/>
    <w:rsid w:val="003C5146"/>
    <w:rsid w:val="003C6E96"/>
    <w:rsid w:val="003C735A"/>
    <w:rsid w:val="003D07E8"/>
    <w:rsid w:val="003D7B81"/>
    <w:rsid w:val="003E1407"/>
    <w:rsid w:val="003E3F1A"/>
    <w:rsid w:val="003E4C1E"/>
    <w:rsid w:val="003F38F4"/>
    <w:rsid w:val="003F63CF"/>
    <w:rsid w:val="00401E6D"/>
    <w:rsid w:val="00407A98"/>
    <w:rsid w:val="0041066F"/>
    <w:rsid w:val="00410B88"/>
    <w:rsid w:val="0041109C"/>
    <w:rsid w:val="004124D3"/>
    <w:rsid w:val="00421FF8"/>
    <w:rsid w:val="00422D5E"/>
    <w:rsid w:val="004237AD"/>
    <w:rsid w:val="00427349"/>
    <w:rsid w:val="00431924"/>
    <w:rsid w:val="00432703"/>
    <w:rsid w:val="00435F0E"/>
    <w:rsid w:val="00435F96"/>
    <w:rsid w:val="004366E0"/>
    <w:rsid w:val="00440961"/>
    <w:rsid w:val="00440B02"/>
    <w:rsid w:val="00440EAB"/>
    <w:rsid w:val="00440F47"/>
    <w:rsid w:val="004411AF"/>
    <w:rsid w:val="0044444D"/>
    <w:rsid w:val="0044511D"/>
    <w:rsid w:val="0044771D"/>
    <w:rsid w:val="004505BB"/>
    <w:rsid w:val="00452A53"/>
    <w:rsid w:val="00452CD1"/>
    <w:rsid w:val="00453A4C"/>
    <w:rsid w:val="00453D16"/>
    <w:rsid w:val="00455894"/>
    <w:rsid w:val="00456555"/>
    <w:rsid w:val="004604AD"/>
    <w:rsid w:val="00470450"/>
    <w:rsid w:val="004760D8"/>
    <w:rsid w:val="004769B9"/>
    <w:rsid w:val="004804F1"/>
    <w:rsid w:val="0048677A"/>
    <w:rsid w:val="004926EF"/>
    <w:rsid w:val="00493981"/>
    <w:rsid w:val="0049466D"/>
    <w:rsid w:val="00495D82"/>
    <w:rsid w:val="004A13F8"/>
    <w:rsid w:val="004A1CA6"/>
    <w:rsid w:val="004A4CA1"/>
    <w:rsid w:val="004B69E8"/>
    <w:rsid w:val="004B6CCF"/>
    <w:rsid w:val="004B7314"/>
    <w:rsid w:val="004B7AAA"/>
    <w:rsid w:val="004C42FD"/>
    <w:rsid w:val="004C5865"/>
    <w:rsid w:val="004C58B1"/>
    <w:rsid w:val="004C5CD9"/>
    <w:rsid w:val="004C74D6"/>
    <w:rsid w:val="004D0D07"/>
    <w:rsid w:val="004D3C09"/>
    <w:rsid w:val="004E05BB"/>
    <w:rsid w:val="004E0B31"/>
    <w:rsid w:val="004E0E2A"/>
    <w:rsid w:val="004E2B0D"/>
    <w:rsid w:val="004E2F81"/>
    <w:rsid w:val="004E4D68"/>
    <w:rsid w:val="004E5362"/>
    <w:rsid w:val="004E53F0"/>
    <w:rsid w:val="004E6D7F"/>
    <w:rsid w:val="004E7DFE"/>
    <w:rsid w:val="004F5E76"/>
    <w:rsid w:val="00501EB9"/>
    <w:rsid w:val="00503501"/>
    <w:rsid w:val="00503652"/>
    <w:rsid w:val="005070AB"/>
    <w:rsid w:val="00510A98"/>
    <w:rsid w:val="0051576D"/>
    <w:rsid w:val="0051602A"/>
    <w:rsid w:val="00520BB7"/>
    <w:rsid w:val="00531BA5"/>
    <w:rsid w:val="00534289"/>
    <w:rsid w:val="00534C0F"/>
    <w:rsid w:val="005428DF"/>
    <w:rsid w:val="00544C1C"/>
    <w:rsid w:val="00550D6C"/>
    <w:rsid w:val="005546A0"/>
    <w:rsid w:val="00560D4D"/>
    <w:rsid w:val="0056416F"/>
    <w:rsid w:val="005660C7"/>
    <w:rsid w:val="005662AA"/>
    <w:rsid w:val="00571A75"/>
    <w:rsid w:val="005764E5"/>
    <w:rsid w:val="00577EB7"/>
    <w:rsid w:val="00581633"/>
    <w:rsid w:val="0058245E"/>
    <w:rsid w:val="00590379"/>
    <w:rsid w:val="005949F7"/>
    <w:rsid w:val="00596128"/>
    <w:rsid w:val="005974AF"/>
    <w:rsid w:val="00597E13"/>
    <w:rsid w:val="005A12CA"/>
    <w:rsid w:val="005A62C3"/>
    <w:rsid w:val="005A7497"/>
    <w:rsid w:val="005B02E7"/>
    <w:rsid w:val="005B2D17"/>
    <w:rsid w:val="005C2623"/>
    <w:rsid w:val="005C5D73"/>
    <w:rsid w:val="005C6D38"/>
    <w:rsid w:val="005E00EC"/>
    <w:rsid w:val="005E0392"/>
    <w:rsid w:val="005E356F"/>
    <w:rsid w:val="005E42A6"/>
    <w:rsid w:val="005E54D3"/>
    <w:rsid w:val="005F1C22"/>
    <w:rsid w:val="005F2DA4"/>
    <w:rsid w:val="00602D8F"/>
    <w:rsid w:val="00604FF9"/>
    <w:rsid w:val="00605487"/>
    <w:rsid w:val="00613B75"/>
    <w:rsid w:val="00617395"/>
    <w:rsid w:val="006231B0"/>
    <w:rsid w:val="0062371A"/>
    <w:rsid w:val="00624CE7"/>
    <w:rsid w:val="0063092F"/>
    <w:rsid w:val="006316E4"/>
    <w:rsid w:val="00631E03"/>
    <w:rsid w:val="006351B8"/>
    <w:rsid w:val="006358A1"/>
    <w:rsid w:val="00635FD0"/>
    <w:rsid w:val="0064146F"/>
    <w:rsid w:val="00642BC4"/>
    <w:rsid w:val="00643993"/>
    <w:rsid w:val="00643DCD"/>
    <w:rsid w:val="00652461"/>
    <w:rsid w:val="0065348B"/>
    <w:rsid w:val="00653AF6"/>
    <w:rsid w:val="00654893"/>
    <w:rsid w:val="00657479"/>
    <w:rsid w:val="0066364F"/>
    <w:rsid w:val="00664329"/>
    <w:rsid w:val="0066487C"/>
    <w:rsid w:val="006679D6"/>
    <w:rsid w:val="00670B61"/>
    <w:rsid w:val="00672DF5"/>
    <w:rsid w:val="006755DB"/>
    <w:rsid w:val="00675684"/>
    <w:rsid w:val="006765EE"/>
    <w:rsid w:val="00680345"/>
    <w:rsid w:val="00681FF5"/>
    <w:rsid w:val="00686E00"/>
    <w:rsid w:val="00690CDB"/>
    <w:rsid w:val="00696328"/>
    <w:rsid w:val="0069744D"/>
    <w:rsid w:val="006A0475"/>
    <w:rsid w:val="006A4C55"/>
    <w:rsid w:val="006A4EC4"/>
    <w:rsid w:val="006B0FEE"/>
    <w:rsid w:val="006B4EB3"/>
    <w:rsid w:val="006C2423"/>
    <w:rsid w:val="006C3DC3"/>
    <w:rsid w:val="006C4415"/>
    <w:rsid w:val="006C5483"/>
    <w:rsid w:val="006C7FF1"/>
    <w:rsid w:val="006D151B"/>
    <w:rsid w:val="006D1C4D"/>
    <w:rsid w:val="006D7AE2"/>
    <w:rsid w:val="006E0ABC"/>
    <w:rsid w:val="006E2E13"/>
    <w:rsid w:val="006F4D07"/>
    <w:rsid w:val="00700957"/>
    <w:rsid w:val="00700E0C"/>
    <w:rsid w:val="007019E8"/>
    <w:rsid w:val="0070296C"/>
    <w:rsid w:val="00702BC5"/>
    <w:rsid w:val="0070308D"/>
    <w:rsid w:val="00704D3C"/>
    <w:rsid w:val="00705FDC"/>
    <w:rsid w:val="007066C2"/>
    <w:rsid w:val="00706B08"/>
    <w:rsid w:val="007101FB"/>
    <w:rsid w:val="00712783"/>
    <w:rsid w:val="007151CC"/>
    <w:rsid w:val="007164F7"/>
    <w:rsid w:val="00726852"/>
    <w:rsid w:val="00730FAF"/>
    <w:rsid w:val="00736C83"/>
    <w:rsid w:val="0074070D"/>
    <w:rsid w:val="00740FE1"/>
    <w:rsid w:val="00744F68"/>
    <w:rsid w:val="00745CA1"/>
    <w:rsid w:val="00750653"/>
    <w:rsid w:val="00751194"/>
    <w:rsid w:val="00752B37"/>
    <w:rsid w:val="00754EE0"/>
    <w:rsid w:val="007617B3"/>
    <w:rsid w:val="00762C40"/>
    <w:rsid w:val="00764F9F"/>
    <w:rsid w:val="0077391B"/>
    <w:rsid w:val="00776366"/>
    <w:rsid w:val="00777E12"/>
    <w:rsid w:val="00795CE9"/>
    <w:rsid w:val="007A02AF"/>
    <w:rsid w:val="007A07CE"/>
    <w:rsid w:val="007A14C7"/>
    <w:rsid w:val="007A5892"/>
    <w:rsid w:val="007A7310"/>
    <w:rsid w:val="007B0839"/>
    <w:rsid w:val="007B0E9E"/>
    <w:rsid w:val="007B1062"/>
    <w:rsid w:val="007B14C7"/>
    <w:rsid w:val="007B166B"/>
    <w:rsid w:val="007B21C7"/>
    <w:rsid w:val="007B2399"/>
    <w:rsid w:val="007B4EEF"/>
    <w:rsid w:val="007B5F37"/>
    <w:rsid w:val="007B662E"/>
    <w:rsid w:val="007B6A6D"/>
    <w:rsid w:val="007B6C2D"/>
    <w:rsid w:val="007B6E29"/>
    <w:rsid w:val="007B76A9"/>
    <w:rsid w:val="007C089E"/>
    <w:rsid w:val="007C0C42"/>
    <w:rsid w:val="007D0D48"/>
    <w:rsid w:val="007D3A7E"/>
    <w:rsid w:val="007D4B0C"/>
    <w:rsid w:val="007E0439"/>
    <w:rsid w:val="007E1D66"/>
    <w:rsid w:val="007E2548"/>
    <w:rsid w:val="007E4661"/>
    <w:rsid w:val="007E7696"/>
    <w:rsid w:val="007F2784"/>
    <w:rsid w:val="007F4661"/>
    <w:rsid w:val="007F49CA"/>
    <w:rsid w:val="007F635A"/>
    <w:rsid w:val="007F6565"/>
    <w:rsid w:val="007F7ACD"/>
    <w:rsid w:val="00800139"/>
    <w:rsid w:val="00801529"/>
    <w:rsid w:val="00802D85"/>
    <w:rsid w:val="0080645D"/>
    <w:rsid w:val="008064B0"/>
    <w:rsid w:val="00807D93"/>
    <w:rsid w:val="00812B98"/>
    <w:rsid w:val="00816F1A"/>
    <w:rsid w:val="008219A8"/>
    <w:rsid w:val="00822279"/>
    <w:rsid w:val="00822E42"/>
    <w:rsid w:val="008231F9"/>
    <w:rsid w:val="008237A0"/>
    <w:rsid w:val="00824C1F"/>
    <w:rsid w:val="00831680"/>
    <w:rsid w:val="008330E5"/>
    <w:rsid w:val="008332D8"/>
    <w:rsid w:val="00836D3A"/>
    <w:rsid w:val="00837B02"/>
    <w:rsid w:val="00845FFD"/>
    <w:rsid w:val="0084790C"/>
    <w:rsid w:val="0085087C"/>
    <w:rsid w:val="008521D5"/>
    <w:rsid w:val="008540B4"/>
    <w:rsid w:val="00857E2E"/>
    <w:rsid w:val="0086191B"/>
    <w:rsid w:val="00864F9F"/>
    <w:rsid w:val="0087395E"/>
    <w:rsid w:val="0087493A"/>
    <w:rsid w:val="0088402F"/>
    <w:rsid w:val="008863F9"/>
    <w:rsid w:val="008902DD"/>
    <w:rsid w:val="00891CA4"/>
    <w:rsid w:val="0089234A"/>
    <w:rsid w:val="00896AD9"/>
    <w:rsid w:val="008973A9"/>
    <w:rsid w:val="008A198D"/>
    <w:rsid w:val="008A2D90"/>
    <w:rsid w:val="008A3180"/>
    <w:rsid w:val="008B093F"/>
    <w:rsid w:val="008B0F50"/>
    <w:rsid w:val="008B6038"/>
    <w:rsid w:val="008B6D74"/>
    <w:rsid w:val="008C0CD8"/>
    <w:rsid w:val="008C309F"/>
    <w:rsid w:val="008D228E"/>
    <w:rsid w:val="008D60AA"/>
    <w:rsid w:val="008D60CE"/>
    <w:rsid w:val="008D668D"/>
    <w:rsid w:val="008D679A"/>
    <w:rsid w:val="008D73DE"/>
    <w:rsid w:val="008E018C"/>
    <w:rsid w:val="008E1822"/>
    <w:rsid w:val="008E289D"/>
    <w:rsid w:val="008E3316"/>
    <w:rsid w:val="008E4876"/>
    <w:rsid w:val="008F36C2"/>
    <w:rsid w:val="008F625A"/>
    <w:rsid w:val="008F6F47"/>
    <w:rsid w:val="008F7951"/>
    <w:rsid w:val="00901E03"/>
    <w:rsid w:val="00912B33"/>
    <w:rsid w:val="00913F52"/>
    <w:rsid w:val="00914BE6"/>
    <w:rsid w:val="00914D39"/>
    <w:rsid w:val="00915A6B"/>
    <w:rsid w:val="00916755"/>
    <w:rsid w:val="00923EEA"/>
    <w:rsid w:val="00925960"/>
    <w:rsid w:val="00925F64"/>
    <w:rsid w:val="00927BC9"/>
    <w:rsid w:val="00932CB5"/>
    <w:rsid w:val="00936CF1"/>
    <w:rsid w:val="00936F0F"/>
    <w:rsid w:val="00940D64"/>
    <w:rsid w:val="00944714"/>
    <w:rsid w:val="009448BE"/>
    <w:rsid w:val="0095031C"/>
    <w:rsid w:val="00951CE6"/>
    <w:rsid w:val="00953D64"/>
    <w:rsid w:val="00955359"/>
    <w:rsid w:val="00955493"/>
    <w:rsid w:val="00955FC0"/>
    <w:rsid w:val="0095648F"/>
    <w:rsid w:val="009618C5"/>
    <w:rsid w:val="009707FE"/>
    <w:rsid w:val="00970BC8"/>
    <w:rsid w:val="00971185"/>
    <w:rsid w:val="0097680A"/>
    <w:rsid w:val="00981001"/>
    <w:rsid w:val="009812A7"/>
    <w:rsid w:val="00984306"/>
    <w:rsid w:val="00986EDD"/>
    <w:rsid w:val="00992CD5"/>
    <w:rsid w:val="0099577B"/>
    <w:rsid w:val="00995A5D"/>
    <w:rsid w:val="009969DF"/>
    <w:rsid w:val="009970D2"/>
    <w:rsid w:val="009A0050"/>
    <w:rsid w:val="009A08C6"/>
    <w:rsid w:val="009A4ED5"/>
    <w:rsid w:val="009A5FB9"/>
    <w:rsid w:val="009A6BBB"/>
    <w:rsid w:val="009B21F5"/>
    <w:rsid w:val="009B5413"/>
    <w:rsid w:val="009C0E0B"/>
    <w:rsid w:val="009C108F"/>
    <w:rsid w:val="009C2657"/>
    <w:rsid w:val="009C6921"/>
    <w:rsid w:val="009C7EF9"/>
    <w:rsid w:val="009D1378"/>
    <w:rsid w:val="009D1E3A"/>
    <w:rsid w:val="009D7FC1"/>
    <w:rsid w:val="009E41C7"/>
    <w:rsid w:val="009F1E1F"/>
    <w:rsid w:val="009F63A7"/>
    <w:rsid w:val="00A0058D"/>
    <w:rsid w:val="00A02F94"/>
    <w:rsid w:val="00A05EBD"/>
    <w:rsid w:val="00A06696"/>
    <w:rsid w:val="00A105A2"/>
    <w:rsid w:val="00A11DD0"/>
    <w:rsid w:val="00A16B7D"/>
    <w:rsid w:val="00A20735"/>
    <w:rsid w:val="00A24F1C"/>
    <w:rsid w:val="00A263EF"/>
    <w:rsid w:val="00A33B55"/>
    <w:rsid w:val="00A3406D"/>
    <w:rsid w:val="00A352CD"/>
    <w:rsid w:val="00A35E43"/>
    <w:rsid w:val="00A3682D"/>
    <w:rsid w:val="00A368F3"/>
    <w:rsid w:val="00A36D51"/>
    <w:rsid w:val="00A434D3"/>
    <w:rsid w:val="00A46006"/>
    <w:rsid w:val="00A55F92"/>
    <w:rsid w:val="00A574FE"/>
    <w:rsid w:val="00A57596"/>
    <w:rsid w:val="00A579D2"/>
    <w:rsid w:val="00A63D23"/>
    <w:rsid w:val="00A64755"/>
    <w:rsid w:val="00A65631"/>
    <w:rsid w:val="00A66E3F"/>
    <w:rsid w:val="00A71367"/>
    <w:rsid w:val="00A75F5B"/>
    <w:rsid w:val="00A772B0"/>
    <w:rsid w:val="00A80A36"/>
    <w:rsid w:val="00A814E2"/>
    <w:rsid w:val="00A840D8"/>
    <w:rsid w:val="00A84BF7"/>
    <w:rsid w:val="00A85BAD"/>
    <w:rsid w:val="00A91402"/>
    <w:rsid w:val="00A9373C"/>
    <w:rsid w:val="00A9431A"/>
    <w:rsid w:val="00AB5DA0"/>
    <w:rsid w:val="00AC2890"/>
    <w:rsid w:val="00AC7059"/>
    <w:rsid w:val="00AC7356"/>
    <w:rsid w:val="00AD1964"/>
    <w:rsid w:val="00AD2146"/>
    <w:rsid w:val="00AD5142"/>
    <w:rsid w:val="00AD761B"/>
    <w:rsid w:val="00AE31D8"/>
    <w:rsid w:val="00AE367B"/>
    <w:rsid w:val="00AE51DA"/>
    <w:rsid w:val="00AE657A"/>
    <w:rsid w:val="00AE6626"/>
    <w:rsid w:val="00AE7086"/>
    <w:rsid w:val="00AF47F3"/>
    <w:rsid w:val="00AF74E7"/>
    <w:rsid w:val="00B0020D"/>
    <w:rsid w:val="00B005F8"/>
    <w:rsid w:val="00B0168D"/>
    <w:rsid w:val="00B05333"/>
    <w:rsid w:val="00B06105"/>
    <w:rsid w:val="00B136A1"/>
    <w:rsid w:val="00B14444"/>
    <w:rsid w:val="00B16B66"/>
    <w:rsid w:val="00B20328"/>
    <w:rsid w:val="00B20467"/>
    <w:rsid w:val="00B23227"/>
    <w:rsid w:val="00B252B5"/>
    <w:rsid w:val="00B3563E"/>
    <w:rsid w:val="00B3597B"/>
    <w:rsid w:val="00B361A0"/>
    <w:rsid w:val="00B40862"/>
    <w:rsid w:val="00B41741"/>
    <w:rsid w:val="00B425D7"/>
    <w:rsid w:val="00B46218"/>
    <w:rsid w:val="00B505E8"/>
    <w:rsid w:val="00B50BF3"/>
    <w:rsid w:val="00B54F9F"/>
    <w:rsid w:val="00B55AEB"/>
    <w:rsid w:val="00B600FE"/>
    <w:rsid w:val="00B6062D"/>
    <w:rsid w:val="00B643B1"/>
    <w:rsid w:val="00B6555D"/>
    <w:rsid w:val="00B73CB1"/>
    <w:rsid w:val="00B76228"/>
    <w:rsid w:val="00B8046D"/>
    <w:rsid w:val="00B84FF2"/>
    <w:rsid w:val="00B870DC"/>
    <w:rsid w:val="00B9048A"/>
    <w:rsid w:val="00B94CDB"/>
    <w:rsid w:val="00B9655B"/>
    <w:rsid w:val="00B96D50"/>
    <w:rsid w:val="00B977EA"/>
    <w:rsid w:val="00B97990"/>
    <w:rsid w:val="00BA0DD9"/>
    <w:rsid w:val="00BA1422"/>
    <w:rsid w:val="00BA780A"/>
    <w:rsid w:val="00BA7D2E"/>
    <w:rsid w:val="00BB67EA"/>
    <w:rsid w:val="00BB78F2"/>
    <w:rsid w:val="00BC31FA"/>
    <w:rsid w:val="00BC4231"/>
    <w:rsid w:val="00BC4F41"/>
    <w:rsid w:val="00BC6BFE"/>
    <w:rsid w:val="00BD05FA"/>
    <w:rsid w:val="00BE15A2"/>
    <w:rsid w:val="00BE3EE4"/>
    <w:rsid w:val="00BE638A"/>
    <w:rsid w:val="00BF2854"/>
    <w:rsid w:val="00BF3085"/>
    <w:rsid w:val="00BF3ADF"/>
    <w:rsid w:val="00BF5E5E"/>
    <w:rsid w:val="00C0037B"/>
    <w:rsid w:val="00C115BE"/>
    <w:rsid w:val="00C11C10"/>
    <w:rsid w:val="00C12993"/>
    <w:rsid w:val="00C12E18"/>
    <w:rsid w:val="00C13BE1"/>
    <w:rsid w:val="00C17321"/>
    <w:rsid w:val="00C17F57"/>
    <w:rsid w:val="00C2094B"/>
    <w:rsid w:val="00C22986"/>
    <w:rsid w:val="00C241A5"/>
    <w:rsid w:val="00C248C5"/>
    <w:rsid w:val="00C248FD"/>
    <w:rsid w:val="00C25446"/>
    <w:rsid w:val="00C264CB"/>
    <w:rsid w:val="00C3010D"/>
    <w:rsid w:val="00C32C28"/>
    <w:rsid w:val="00C40794"/>
    <w:rsid w:val="00C413C0"/>
    <w:rsid w:val="00C42643"/>
    <w:rsid w:val="00C46D09"/>
    <w:rsid w:val="00C520AA"/>
    <w:rsid w:val="00C5217D"/>
    <w:rsid w:val="00C53EB9"/>
    <w:rsid w:val="00C5532A"/>
    <w:rsid w:val="00C608B4"/>
    <w:rsid w:val="00C6352F"/>
    <w:rsid w:val="00C63E13"/>
    <w:rsid w:val="00C7442D"/>
    <w:rsid w:val="00C74AB7"/>
    <w:rsid w:val="00C776B9"/>
    <w:rsid w:val="00C80D1C"/>
    <w:rsid w:val="00C83CCE"/>
    <w:rsid w:val="00C85408"/>
    <w:rsid w:val="00C8762C"/>
    <w:rsid w:val="00C90454"/>
    <w:rsid w:val="00C92399"/>
    <w:rsid w:val="00C94A2C"/>
    <w:rsid w:val="00C97FAF"/>
    <w:rsid w:val="00CA4531"/>
    <w:rsid w:val="00CA620B"/>
    <w:rsid w:val="00CA6213"/>
    <w:rsid w:val="00CA6408"/>
    <w:rsid w:val="00CA693E"/>
    <w:rsid w:val="00CB189A"/>
    <w:rsid w:val="00CB1D7B"/>
    <w:rsid w:val="00CB33D5"/>
    <w:rsid w:val="00CB3FAA"/>
    <w:rsid w:val="00CB7A71"/>
    <w:rsid w:val="00CB7E36"/>
    <w:rsid w:val="00CC06E1"/>
    <w:rsid w:val="00CC0DAF"/>
    <w:rsid w:val="00CC3F2F"/>
    <w:rsid w:val="00CD62B6"/>
    <w:rsid w:val="00CD6E1B"/>
    <w:rsid w:val="00CE054C"/>
    <w:rsid w:val="00CE4C43"/>
    <w:rsid w:val="00CE750C"/>
    <w:rsid w:val="00CF0F7A"/>
    <w:rsid w:val="00CF12F7"/>
    <w:rsid w:val="00CF158B"/>
    <w:rsid w:val="00CF39DB"/>
    <w:rsid w:val="00D01C3C"/>
    <w:rsid w:val="00D05083"/>
    <w:rsid w:val="00D123FE"/>
    <w:rsid w:val="00D13E03"/>
    <w:rsid w:val="00D1696C"/>
    <w:rsid w:val="00D21213"/>
    <w:rsid w:val="00D22016"/>
    <w:rsid w:val="00D23AB5"/>
    <w:rsid w:val="00D23FEE"/>
    <w:rsid w:val="00D253C5"/>
    <w:rsid w:val="00D26755"/>
    <w:rsid w:val="00D2721D"/>
    <w:rsid w:val="00D27F58"/>
    <w:rsid w:val="00D30A82"/>
    <w:rsid w:val="00D31691"/>
    <w:rsid w:val="00D32833"/>
    <w:rsid w:val="00D34C37"/>
    <w:rsid w:val="00D35290"/>
    <w:rsid w:val="00D4445E"/>
    <w:rsid w:val="00D4539E"/>
    <w:rsid w:val="00D50906"/>
    <w:rsid w:val="00D5166D"/>
    <w:rsid w:val="00D5650F"/>
    <w:rsid w:val="00D6327B"/>
    <w:rsid w:val="00D64C37"/>
    <w:rsid w:val="00D659E4"/>
    <w:rsid w:val="00D6663E"/>
    <w:rsid w:val="00D674E9"/>
    <w:rsid w:val="00D71116"/>
    <w:rsid w:val="00D73246"/>
    <w:rsid w:val="00D81896"/>
    <w:rsid w:val="00D82B4F"/>
    <w:rsid w:val="00D83A19"/>
    <w:rsid w:val="00D861CA"/>
    <w:rsid w:val="00D86814"/>
    <w:rsid w:val="00D91347"/>
    <w:rsid w:val="00D92F97"/>
    <w:rsid w:val="00D95428"/>
    <w:rsid w:val="00D963BF"/>
    <w:rsid w:val="00D96731"/>
    <w:rsid w:val="00D96B1B"/>
    <w:rsid w:val="00DA3723"/>
    <w:rsid w:val="00DB647C"/>
    <w:rsid w:val="00DB7BC4"/>
    <w:rsid w:val="00DC06B7"/>
    <w:rsid w:val="00DC24A3"/>
    <w:rsid w:val="00DD19F7"/>
    <w:rsid w:val="00DD661E"/>
    <w:rsid w:val="00DD7669"/>
    <w:rsid w:val="00DE20C4"/>
    <w:rsid w:val="00DF52B9"/>
    <w:rsid w:val="00DF6B4B"/>
    <w:rsid w:val="00DF79EF"/>
    <w:rsid w:val="00E018FB"/>
    <w:rsid w:val="00E01B4E"/>
    <w:rsid w:val="00E02E2B"/>
    <w:rsid w:val="00E0320B"/>
    <w:rsid w:val="00E05266"/>
    <w:rsid w:val="00E109A5"/>
    <w:rsid w:val="00E14908"/>
    <w:rsid w:val="00E15C01"/>
    <w:rsid w:val="00E2505C"/>
    <w:rsid w:val="00E3036A"/>
    <w:rsid w:val="00E37904"/>
    <w:rsid w:val="00E42746"/>
    <w:rsid w:val="00E50FA6"/>
    <w:rsid w:val="00E52175"/>
    <w:rsid w:val="00E55741"/>
    <w:rsid w:val="00E60B9B"/>
    <w:rsid w:val="00E611C2"/>
    <w:rsid w:val="00E65B70"/>
    <w:rsid w:val="00E66ED2"/>
    <w:rsid w:val="00E670E7"/>
    <w:rsid w:val="00E67526"/>
    <w:rsid w:val="00E67FED"/>
    <w:rsid w:val="00E72294"/>
    <w:rsid w:val="00E74DED"/>
    <w:rsid w:val="00E769F7"/>
    <w:rsid w:val="00E8007B"/>
    <w:rsid w:val="00E819AC"/>
    <w:rsid w:val="00E835AE"/>
    <w:rsid w:val="00E83983"/>
    <w:rsid w:val="00E85458"/>
    <w:rsid w:val="00E90EC7"/>
    <w:rsid w:val="00E93014"/>
    <w:rsid w:val="00EA594B"/>
    <w:rsid w:val="00EA5B0A"/>
    <w:rsid w:val="00EB10A3"/>
    <w:rsid w:val="00EB2114"/>
    <w:rsid w:val="00EB218F"/>
    <w:rsid w:val="00EB688E"/>
    <w:rsid w:val="00EC16CE"/>
    <w:rsid w:val="00EC1849"/>
    <w:rsid w:val="00EC26C3"/>
    <w:rsid w:val="00EC49EA"/>
    <w:rsid w:val="00ED0836"/>
    <w:rsid w:val="00ED2366"/>
    <w:rsid w:val="00ED2534"/>
    <w:rsid w:val="00ED5400"/>
    <w:rsid w:val="00ED6911"/>
    <w:rsid w:val="00ED6C11"/>
    <w:rsid w:val="00ED764D"/>
    <w:rsid w:val="00EE07FF"/>
    <w:rsid w:val="00EE1E9C"/>
    <w:rsid w:val="00EE2CAC"/>
    <w:rsid w:val="00EF01B8"/>
    <w:rsid w:val="00EF0506"/>
    <w:rsid w:val="00EF091D"/>
    <w:rsid w:val="00EF2570"/>
    <w:rsid w:val="00EF59A5"/>
    <w:rsid w:val="00EF59B8"/>
    <w:rsid w:val="00EF7DE8"/>
    <w:rsid w:val="00F02BDC"/>
    <w:rsid w:val="00F02DE8"/>
    <w:rsid w:val="00F0444F"/>
    <w:rsid w:val="00F0562D"/>
    <w:rsid w:val="00F07567"/>
    <w:rsid w:val="00F123B1"/>
    <w:rsid w:val="00F14C3C"/>
    <w:rsid w:val="00F15AE3"/>
    <w:rsid w:val="00F16CDB"/>
    <w:rsid w:val="00F173D5"/>
    <w:rsid w:val="00F17611"/>
    <w:rsid w:val="00F25DB0"/>
    <w:rsid w:val="00F30793"/>
    <w:rsid w:val="00F36F69"/>
    <w:rsid w:val="00F41910"/>
    <w:rsid w:val="00F4198F"/>
    <w:rsid w:val="00F47A9B"/>
    <w:rsid w:val="00F5034D"/>
    <w:rsid w:val="00F530C7"/>
    <w:rsid w:val="00F543F6"/>
    <w:rsid w:val="00F55C39"/>
    <w:rsid w:val="00F60591"/>
    <w:rsid w:val="00F66199"/>
    <w:rsid w:val="00F662A8"/>
    <w:rsid w:val="00F667CC"/>
    <w:rsid w:val="00F72115"/>
    <w:rsid w:val="00F72597"/>
    <w:rsid w:val="00F749B6"/>
    <w:rsid w:val="00F75A22"/>
    <w:rsid w:val="00F7625D"/>
    <w:rsid w:val="00F76E34"/>
    <w:rsid w:val="00F77272"/>
    <w:rsid w:val="00F8354B"/>
    <w:rsid w:val="00F846C4"/>
    <w:rsid w:val="00F85496"/>
    <w:rsid w:val="00F85CCA"/>
    <w:rsid w:val="00F87FCD"/>
    <w:rsid w:val="00F95FB0"/>
    <w:rsid w:val="00FA1AA2"/>
    <w:rsid w:val="00FA39A8"/>
    <w:rsid w:val="00FA3EA5"/>
    <w:rsid w:val="00FA408B"/>
    <w:rsid w:val="00FA6C18"/>
    <w:rsid w:val="00FB4662"/>
    <w:rsid w:val="00FC10A2"/>
    <w:rsid w:val="00FC115F"/>
    <w:rsid w:val="00FC1314"/>
    <w:rsid w:val="00FC26DC"/>
    <w:rsid w:val="00FC3F51"/>
    <w:rsid w:val="00FC6D50"/>
    <w:rsid w:val="00FD0F2B"/>
    <w:rsid w:val="00FD2209"/>
    <w:rsid w:val="00FD2638"/>
    <w:rsid w:val="00FD3567"/>
    <w:rsid w:val="00FD3E6F"/>
    <w:rsid w:val="00FD5CB2"/>
    <w:rsid w:val="00FD66E6"/>
    <w:rsid w:val="00FE17D9"/>
    <w:rsid w:val="00FE1E73"/>
    <w:rsid w:val="00FE2670"/>
    <w:rsid w:val="00FE2AB3"/>
    <w:rsid w:val="00FE3143"/>
    <w:rsid w:val="00FE7024"/>
    <w:rsid w:val="00FF09E0"/>
    <w:rsid w:val="00FF1A38"/>
    <w:rsid w:val="00FF29AF"/>
    <w:rsid w:val="00FF42AA"/>
    <w:rsid w:val="00FF5AAF"/>
    <w:rsid w:val="0186440A"/>
    <w:rsid w:val="03601AEE"/>
    <w:rsid w:val="082C042D"/>
    <w:rsid w:val="0A849D88"/>
    <w:rsid w:val="0DE35E32"/>
    <w:rsid w:val="0DF82F76"/>
    <w:rsid w:val="10D5708D"/>
    <w:rsid w:val="149DEF99"/>
    <w:rsid w:val="17CD456B"/>
    <w:rsid w:val="18666EA5"/>
    <w:rsid w:val="1B39381C"/>
    <w:rsid w:val="1B408793"/>
    <w:rsid w:val="1B6860C3"/>
    <w:rsid w:val="1F09069F"/>
    <w:rsid w:val="1F360421"/>
    <w:rsid w:val="1F9F7F4C"/>
    <w:rsid w:val="200C70D2"/>
    <w:rsid w:val="23BCF671"/>
    <w:rsid w:val="269A3788"/>
    <w:rsid w:val="26B230F5"/>
    <w:rsid w:val="289D72DE"/>
    <w:rsid w:val="2A5F5055"/>
    <w:rsid w:val="2AA7AD83"/>
    <w:rsid w:val="2D3BAFFA"/>
    <w:rsid w:val="2E702C8F"/>
    <w:rsid w:val="31357439"/>
    <w:rsid w:val="33241C61"/>
    <w:rsid w:val="3512C489"/>
    <w:rsid w:val="36EC9B6D"/>
    <w:rsid w:val="371998EF"/>
    <w:rsid w:val="39C6B45B"/>
    <w:rsid w:val="3BB884AC"/>
    <w:rsid w:val="3D12A4F4"/>
    <w:rsid w:val="40C69613"/>
    <w:rsid w:val="42881A28"/>
    <w:rsid w:val="435E86D9"/>
    <w:rsid w:val="45217864"/>
    <w:rsid w:val="45FB0163"/>
    <w:rsid w:val="463BC7F0"/>
    <w:rsid w:val="472705E5"/>
    <w:rsid w:val="48DE8CB1"/>
    <w:rsid w:val="4B2D8B74"/>
    <w:rsid w:val="4B397ECC"/>
    <w:rsid w:val="4C2701CB"/>
    <w:rsid w:val="4CE0E601"/>
    <w:rsid w:val="4FFF5F05"/>
    <w:rsid w:val="5142C823"/>
    <w:rsid w:val="51C24296"/>
    <w:rsid w:val="5384200D"/>
    <w:rsid w:val="539A0194"/>
    <w:rsid w:val="54472482"/>
    <w:rsid w:val="544AB85F"/>
    <w:rsid w:val="5864DA90"/>
    <w:rsid w:val="590E7C90"/>
    <w:rsid w:val="5A6BAEF6"/>
    <w:rsid w:val="5A92C797"/>
    <w:rsid w:val="5C4585DA"/>
    <w:rsid w:val="600E04E6"/>
    <w:rsid w:val="60E1496E"/>
    <w:rsid w:val="62D2521D"/>
    <w:rsid w:val="65AD32AD"/>
    <w:rsid w:val="65DA302F"/>
    <w:rsid w:val="698DDDF7"/>
    <w:rsid w:val="69E62C96"/>
    <w:rsid w:val="6B3A3A99"/>
    <w:rsid w:val="6C52F2D0"/>
    <w:rsid w:val="72224642"/>
    <w:rsid w:val="744573D0"/>
    <w:rsid w:val="74C7F482"/>
    <w:rsid w:val="76D63614"/>
    <w:rsid w:val="77EE718B"/>
    <w:rsid w:val="79C8486F"/>
    <w:rsid w:val="7BB6F097"/>
    <w:rsid w:val="7EF4AC3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156C4"/>
  <w15:chartTrackingRefBased/>
  <w15:docId w15:val="{C2225DAF-9DA8-493B-BB1A-96D05DC00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A1"/>
    <w:rPr>
      <w:rFonts w:ascii="Arial" w:hAnsi="Arial"/>
    </w:rPr>
  </w:style>
  <w:style w:type="paragraph" w:styleId="Titre1">
    <w:name w:val="heading 1"/>
    <w:basedOn w:val="Normal"/>
    <w:next w:val="Normal"/>
    <w:link w:val="Titre1Car"/>
    <w:uiPriority w:val="9"/>
    <w:qFormat/>
    <w:rsid w:val="00B136A1"/>
    <w:pPr>
      <w:keepNext/>
      <w:keepLines/>
      <w:spacing w:before="240" w:after="0"/>
      <w:outlineLvl w:val="0"/>
    </w:pPr>
    <w:rPr>
      <w:rFonts w:eastAsiaTheme="majorEastAsia" w:cstheme="majorBidi"/>
      <w:color w:val="FFFFFF" w:themeColor="background1"/>
      <w:sz w:val="72"/>
      <w:szCs w:val="32"/>
    </w:rPr>
  </w:style>
  <w:style w:type="paragraph" w:styleId="Titre2">
    <w:name w:val="heading 2"/>
    <w:basedOn w:val="Titre1"/>
    <w:next w:val="Normal"/>
    <w:link w:val="Titre2Car"/>
    <w:autoRedefine/>
    <w:uiPriority w:val="9"/>
    <w:unhideWhenUsed/>
    <w:qFormat/>
    <w:rsid w:val="004C5CD9"/>
    <w:pPr>
      <w:spacing w:before="0"/>
      <w:outlineLvl w:val="1"/>
    </w:pPr>
    <w:rPr>
      <w:rFonts w:ascii="Source Sans Pro Semibold" w:hAnsi="Source Sans Pro Semibold" w:cstheme="minorHAnsi"/>
      <w:sz w:val="48"/>
      <w:szCs w:val="20"/>
      <w:shd w:val="clear" w:color="auto" w:fill="325AFF"/>
    </w:rPr>
  </w:style>
  <w:style w:type="paragraph" w:styleId="Titre3">
    <w:name w:val="heading 3"/>
    <w:basedOn w:val="Normal"/>
    <w:next w:val="Normal"/>
    <w:link w:val="Titre3Car"/>
    <w:uiPriority w:val="9"/>
    <w:unhideWhenUsed/>
    <w:qFormat/>
    <w:rsid w:val="00B136A1"/>
    <w:pPr>
      <w:keepNext/>
      <w:keepLines/>
      <w:spacing w:before="40" w:after="0"/>
      <w:outlineLvl w:val="2"/>
    </w:pPr>
    <w:rPr>
      <w:rFonts w:eastAsiaTheme="majorEastAsia" w:cstheme="majorBidi"/>
      <w:color w:val="1F3763" w:themeColor="accent1" w:themeShade="7F"/>
      <w:sz w:val="24"/>
      <w:szCs w:val="24"/>
    </w:rPr>
  </w:style>
  <w:style w:type="paragraph" w:styleId="Titre4">
    <w:name w:val="heading 4"/>
    <w:basedOn w:val="Normal"/>
    <w:next w:val="Normal"/>
    <w:link w:val="Titre4Car"/>
    <w:uiPriority w:val="9"/>
    <w:unhideWhenUsed/>
    <w:qFormat/>
    <w:rsid w:val="002C40B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0E25B0"/>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401E6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4C5CD9"/>
    <w:rPr>
      <w:rFonts w:ascii="Source Sans Pro Semibold" w:eastAsiaTheme="majorEastAsia" w:hAnsi="Source Sans Pro Semibold" w:cstheme="minorHAnsi"/>
      <w:color w:val="FFFFFF" w:themeColor="background1"/>
      <w:sz w:val="48"/>
      <w:szCs w:val="20"/>
    </w:rPr>
  </w:style>
  <w:style w:type="character" w:customStyle="1" w:styleId="Titre1Car">
    <w:name w:val="Titre 1 Car"/>
    <w:basedOn w:val="Policepardfaut"/>
    <w:link w:val="Titre1"/>
    <w:uiPriority w:val="9"/>
    <w:rsid w:val="00B136A1"/>
    <w:rPr>
      <w:rFonts w:ascii="Arial" w:eastAsiaTheme="majorEastAsia" w:hAnsi="Arial" w:cstheme="majorBidi"/>
      <w:color w:val="FFFFFF" w:themeColor="background1"/>
      <w:sz w:val="72"/>
      <w:szCs w:val="32"/>
    </w:rPr>
  </w:style>
  <w:style w:type="paragraph" w:styleId="Sansinterligne">
    <w:name w:val="No Spacing"/>
    <w:uiPriority w:val="1"/>
    <w:qFormat/>
    <w:rsid w:val="00B136A1"/>
    <w:pPr>
      <w:spacing w:after="0" w:line="240" w:lineRule="auto"/>
    </w:pPr>
    <w:rPr>
      <w:rFonts w:ascii="Arial" w:hAnsi="Arial"/>
    </w:rPr>
  </w:style>
  <w:style w:type="paragraph" w:styleId="En-tte">
    <w:name w:val="header"/>
    <w:basedOn w:val="Normal"/>
    <w:link w:val="En-tteCar"/>
    <w:uiPriority w:val="99"/>
    <w:unhideWhenUsed/>
    <w:rsid w:val="003F38F4"/>
    <w:pPr>
      <w:tabs>
        <w:tab w:val="center" w:pos="4536"/>
        <w:tab w:val="right" w:pos="9072"/>
      </w:tabs>
      <w:spacing w:after="0" w:line="240" w:lineRule="auto"/>
    </w:pPr>
  </w:style>
  <w:style w:type="character" w:customStyle="1" w:styleId="En-tteCar">
    <w:name w:val="En-tête Car"/>
    <w:basedOn w:val="Policepardfaut"/>
    <w:link w:val="En-tte"/>
    <w:uiPriority w:val="99"/>
    <w:rsid w:val="003F38F4"/>
    <w:rPr>
      <w:rFonts w:ascii="Source Sans Pro" w:hAnsi="Source Sans Pro"/>
    </w:rPr>
  </w:style>
  <w:style w:type="paragraph" w:styleId="Pieddepage">
    <w:name w:val="footer"/>
    <w:basedOn w:val="Normal"/>
    <w:link w:val="PieddepageCar"/>
    <w:uiPriority w:val="99"/>
    <w:unhideWhenUsed/>
    <w:rsid w:val="003F38F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F38F4"/>
    <w:rPr>
      <w:rFonts w:ascii="Source Sans Pro" w:hAnsi="Source Sans Pro"/>
    </w:rPr>
  </w:style>
  <w:style w:type="paragraph" w:customStyle="1" w:styleId="intro">
    <w:name w:val="intro"/>
    <w:basedOn w:val="Normal"/>
    <w:rsid w:val="00083624"/>
    <w:pPr>
      <w:spacing w:after="0" w:line="336" w:lineRule="atLeast"/>
    </w:pPr>
    <w:rPr>
      <w:rFonts w:asciiTheme="minorHAnsi" w:eastAsia="Times New Roman" w:hAnsiTheme="minorHAnsi" w:cs="Times New Roman"/>
      <w:color w:val="878282"/>
      <w:sz w:val="28"/>
      <w:szCs w:val="20"/>
      <w:lang w:eastAsia="fr-FR"/>
    </w:rPr>
  </w:style>
  <w:style w:type="paragraph" w:customStyle="1" w:styleId="Sous-titreduparagraphe">
    <w:name w:val="Sous-titre du paragraphe"/>
    <w:basedOn w:val="Normal"/>
    <w:rsid w:val="00083624"/>
    <w:pPr>
      <w:spacing w:after="0" w:line="300" w:lineRule="atLeast"/>
    </w:pPr>
    <w:rPr>
      <w:rFonts w:asciiTheme="minorHAnsi" w:eastAsia="Times New Roman" w:hAnsiTheme="minorHAnsi" w:cs="Times New Roman"/>
      <w:b/>
      <w:caps/>
      <w:color w:val="44546A" w:themeColor="text2"/>
      <w:sz w:val="20"/>
      <w:szCs w:val="20"/>
      <w:lang w:val="en-US" w:eastAsia="fr-FR"/>
    </w:rPr>
  </w:style>
  <w:style w:type="paragraph" w:customStyle="1" w:styleId="Textebold">
    <w:name w:val="Texte bold"/>
    <w:basedOn w:val="Normal"/>
    <w:rsid w:val="00083624"/>
    <w:pPr>
      <w:spacing w:after="0" w:line="300" w:lineRule="atLeast"/>
    </w:pPr>
    <w:rPr>
      <w:rFonts w:asciiTheme="minorHAnsi" w:eastAsia="Times New Roman" w:hAnsiTheme="minorHAnsi" w:cs="Times New Roman"/>
      <w:b/>
      <w:color w:val="0F1E5F"/>
      <w:sz w:val="18"/>
      <w:szCs w:val="20"/>
      <w:lang w:eastAsia="fr-FR"/>
    </w:rPr>
  </w:style>
  <w:style w:type="paragraph" w:customStyle="1" w:styleId="Textepuce">
    <w:name w:val="Texte puce"/>
    <w:basedOn w:val="Normal"/>
    <w:rsid w:val="00083624"/>
    <w:pPr>
      <w:numPr>
        <w:numId w:val="1"/>
      </w:numPr>
      <w:tabs>
        <w:tab w:val="clear" w:pos="720"/>
        <w:tab w:val="num" w:pos="142"/>
      </w:tabs>
      <w:spacing w:after="0" w:line="300" w:lineRule="atLeast"/>
      <w:ind w:left="142" w:hanging="142"/>
    </w:pPr>
    <w:rPr>
      <w:rFonts w:asciiTheme="minorHAnsi" w:eastAsia="Times New Roman" w:hAnsiTheme="minorHAnsi" w:cs="Times New Roman"/>
      <w:sz w:val="18"/>
      <w:szCs w:val="20"/>
      <w:lang w:eastAsia="fr-FR"/>
    </w:rPr>
  </w:style>
  <w:style w:type="paragraph" w:styleId="Sous-titre">
    <w:name w:val="Subtitle"/>
    <w:basedOn w:val="Sous-titreduparagraphe"/>
    <w:next w:val="Normal"/>
    <w:link w:val="Sous-titreCar"/>
    <w:uiPriority w:val="11"/>
    <w:qFormat/>
    <w:rsid w:val="00B136A1"/>
    <w:rPr>
      <w:rFonts w:ascii="Arial" w:hAnsi="Arial" w:cstheme="minorHAnsi"/>
      <w:i/>
      <w:iCs/>
      <w:color w:val="325AFF"/>
      <w:sz w:val="24"/>
    </w:rPr>
  </w:style>
  <w:style w:type="character" w:customStyle="1" w:styleId="Sous-titreCar">
    <w:name w:val="Sous-titre Car"/>
    <w:basedOn w:val="Policepardfaut"/>
    <w:link w:val="Sous-titre"/>
    <w:uiPriority w:val="11"/>
    <w:rsid w:val="00B136A1"/>
    <w:rPr>
      <w:rFonts w:ascii="Arial" w:eastAsia="Times New Roman" w:hAnsi="Arial" w:cstheme="minorHAnsi"/>
      <w:b/>
      <w:i/>
      <w:iCs/>
      <w:caps/>
      <w:color w:val="325AFF"/>
      <w:sz w:val="24"/>
      <w:szCs w:val="20"/>
      <w:lang w:val="en-US" w:eastAsia="fr-FR"/>
    </w:rPr>
  </w:style>
  <w:style w:type="paragraph" w:styleId="Titre">
    <w:name w:val="Title"/>
    <w:basedOn w:val="Titre1"/>
    <w:next w:val="Normal"/>
    <w:link w:val="TitreCar"/>
    <w:uiPriority w:val="10"/>
    <w:qFormat/>
    <w:rsid w:val="00B136A1"/>
    <w:pPr>
      <w:spacing w:line="240" w:lineRule="auto"/>
    </w:pPr>
  </w:style>
  <w:style w:type="character" w:customStyle="1" w:styleId="TitreCar">
    <w:name w:val="Titre Car"/>
    <w:basedOn w:val="Policepardfaut"/>
    <w:link w:val="Titre"/>
    <w:uiPriority w:val="10"/>
    <w:rsid w:val="00B136A1"/>
    <w:rPr>
      <w:rFonts w:ascii="Arial" w:eastAsiaTheme="majorEastAsia" w:hAnsi="Arial" w:cstheme="majorBidi"/>
      <w:color w:val="FFFFFF" w:themeColor="background1"/>
      <w:sz w:val="72"/>
      <w:szCs w:val="32"/>
    </w:rPr>
  </w:style>
  <w:style w:type="character" w:styleId="Textedelespacerserv">
    <w:name w:val="Placeholder Text"/>
    <w:basedOn w:val="Policepardfaut"/>
    <w:uiPriority w:val="99"/>
    <w:semiHidden/>
    <w:rsid w:val="00752B37"/>
    <w:rPr>
      <w:color w:val="808080"/>
    </w:rPr>
  </w:style>
  <w:style w:type="character" w:styleId="Lienhypertexte">
    <w:name w:val="Hyperlink"/>
    <w:basedOn w:val="Policepardfaut"/>
    <w:uiPriority w:val="99"/>
    <w:unhideWhenUsed/>
    <w:rsid w:val="002E339B"/>
    <w:rPr>
      <w:color w:val="0563C1" w:themeColor="hyperlink"/>
      <w:u w:val="single"/>
    </w:rPr>
  </w:style>
  <w:style w:type="character" w:customStyle="1" w:styleId="Mentionnonrsolue1">
    <w:name w:val="Mention non résolue1"/>
    <w:basedOn w:val="Policepardfaut"/>
    <w:uiPriority w:val="99"/>
    <w:semiHidden/>
    <w:unhideWhenUsed/>
    <w:rsid w:val="002E339B"/>
    <w:rPr>
      <w:color w:val="605E5C"/>
      <w:shd w:val="clear" w:color="auto" w:fill="E1DFDD"/>
    </w:rPr>
  </w:style>
  <w:style w:type="character" w:customStyle="1" w:styleId="Titre3Car">
    <w:name w:val="Titre 3 Car"/>
    <w:basedOn w:val="Policepardfaut"/>
    <w:link w:val="Titre3"/>
    <w:uiPriority w:val="9"/>
    <w:rsid w:val="00B136A1"/>
    <w:rPr>
      <w:rFonts w:ascii="Arial" w:eastAsiaTheme="majorEastAsia" w:hAnsi="Arial" w:cstheme="majorBidi"/>
      <w:color w:val="1F3763" w:themeColor="accent1" w:themeShade="7F"/>
      <w:sz w:val="24"/>
      <w:szCs w:val="24"/>
    </w:rPr>
  </w:style>
  <w:style w:type="table" w:styleId="Grilledutableau">
    <w:name w:val="Table Grid"/>
    <w:basedOn w:val="TableauNormal"/>
    <w:rsid w:val="0056416F"/>
    <w:pPr>
      <w:spacing w:after="0" w:line="300" w:lineRule="atLeast"/>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B67A7"/>
    <w:pPr>
      <w:spacing w:after="200" w:line="276" w:lineRule="auto"/>
      <w:ind w:left="720"/>
      <w:contextualSpacing/>
    </w:pPr>
    <w:rPr>
      <w:rFonts w:ascii="Calibri" w:eastAsia="Calibri" w:hAnsi="Calibri" w:cs="Times New Roman"/>
    </w:rPr>
  </w:style>
  <w:style w:type="paragraph" w:customStyle="1" w:styleId="Corpsdetextebt">
    <w:name w:val="Corps de texte.bt"/>
    <w:basedOn w:val="Normal"/>
    <w:rsid w:val="003B67A7"/>
    <w:pPr>
      <w:widowControl w:val="0"/>
      <w:autoSpaceDE w:val="0"/>
      <w:autoSpaceDN w:val="0"/>
      <w:adjustRightInd w:val="0"/>
      <w:spacing w:after="200" w:line="276" w:lineRule="auto"/>
    </w:pPr>
    <w:rPr>
      <w:rFonts w:ascii="Calibri" w:eastAsia="Times New Roman" w:hAnsi="Calibri" w:cs="Arial"/>
      <w:sz w:val="24"/>
      <w:szCs w:val="24"/>
      <w:lang w:eastAsia="fr-FR"/>
    </w:rPr>
  </w:style>
  <w:style w:type="character" w:customStyle="1" w:styleId="Titre6Car">
    <w:name w:val="Titre 6 Car"/>
    <w:basedOn w:val="Policepardfaut"/>
    <w:link w:val="Titre6"/>
    <w:uiPriority w:val="9"/>
    <w:semiHidden/>
    <w:rsid w:val="00401E6D"/>
    <w:rPr>
      <w:rFonts w:asciiTheme="majorHAnsi" w:eastAsiaTheme="majorEastAsia" w:hAnsiTheme="majorHAnsi" w:cstheme="majorBidi"/>
      <w:color w:val="1F3763" w:themeColor="accent1" w:themeShade="7F"/>
    </w:rPr>
  </w:style>
  <w:style w:type="paragraph" w:customStyle="1" w:styleId="Default">
    <w:name w:val="Default"/>
    <w:rsid w:val="00A06696"/>
    <w:pPr>
      <w:autoSpaceDE w:val="0"/>
      <w:autoSpaceDN w:val="0"/>
      <w:adjustRightInd w:val="0"/>
      <w:spacing w:after="0" w:line="240" w:lineRule="auto"/>
    </w:pPr>
    <w:rPr>
      <w:rFonts w:ascii="Calibri" w:hAnsi="Calibri" w:cs="Calibri"/>
      <w:color w:val="000000"/>
      <w:sz w:val="24"/>
      <w:szCs w:val="24"/>
    </w:rPr>
  </w:style>
  <w:style w:type="character" w:styleId="Mentionnonrsolue">
    <w:name w:val="Unresolved Mention"/>
    <w:basedOn w:val="Policepardfaut"/>
    <w:uiPriority w:val="99"/>
    <w:semiHidden/>
    <w:unhideWhenUsed/>
    <w:rsid w:val="00744F68"/>
    <w:rPr>
      <w:color w:val="605E5C"/>
      <w:shd w:val="clear" w:color="auto" w:fill="E1DFDD"/>
    </w:rPr>
  </w:style>
  <w:style w:type="character" w:styleId="Marquedecommentaire">
    <w:name w:val="annotation reference"/>
    <w:basedOn w:val="Policepardfaut"/>
    <w:uiPriority w:val="99"/>
    <w:semiHidden/>
    <w:unhideWhenUsed/>
    <w:rsid w:val="00FD3567"/>
    <w:rPr>
      <w:sz w:val="16"/>
      <w:szCs w:val="16"/>
    </w:rPr>
  </w:style>
  <w:style w:type="paragraph" w:styleId="Commentaire">
    <w:name w:val="annotation text"/>
    <w:basedOn w:val="Normal"/>
    <w:link w:val="CommentaireCar"/>
    <w:uiPriority w:val="99"/>
    <w:unhideWhenUsed/>
    <w:rsid w:val="00FD3567"/>
    <w:pPr>
      <w:spacing w:line="240" w:lineRule="auto"/>
    </w:pPr>
    <w:rPr>
      <w:sz w:val="20"/>
      <w:szCs w:val="20"/>
    </w:rPr>
  </w:style>
  <w:style w:type="character" w:customStyle="1" w:styleId="CommentaireCar">
    <w:name w:val="Commentaire Car"/>
    <w:basedOn w:val="Policepardfaut"/>
    <w:link w:val="Commentaire"/>
    <w:uiPriority w:val="99"/>
    <w:rsid w:val="00FD3567"/>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FD3567"/>
    <w:rPr>
      <w:b/>
      <w:bCs/>
    </w:rPr>
  </w:style>
  <w:style w:type="character" w:customStyle="1" w:styleId="ObjetducommentaireCar">
    <w:name w:val="Objet du commentaire Car"/>
    <w:basedOn w:val="CommentaireCar"/>
    <w:link w:val="Objetducommentaire"/>
    <w:uiPriority w:val="99"/>
    <w:semiHidden/>
    <w:rsid w:val="00FD3567"/>
    <w:rPr>
      <w:rFonts w:ascii="Arial" w:hAnsi="Arial"/>
      <w:b/>
      <w:bCs/>
      <w:sz w:val="20"/>
      <w:szCs w:val="20"/>
    </w:rPr>
  </w:style>
  <w:style w:type="character" w:customStyle="1" w:styleId="Titre4Car">
    <w:name w:val="Titre 4 Car"/>
    <w:basedOn w:val="Policepardfaut"/>
    <w:link w:val="Titre4"/>
    <w:uiPriority w:val="9"/>
    <w:rsid w:val="002C40BA"/>
    <w:rPr>
      <w:rFonts w:asciiTheme="majorHAnsi" w:eastAsiaTheme="majorEastAsia" w:hAnsiTheme="majorHAnsi" w:cstheme="majorBidi"/>
      <w:i/>
      <w:iCs/>
      <w:color w:val="2F5496" w:themeColor="accent1" w:themeShade="BF"/>
    </w:rPr>
  </w:style>
  <w:style w:type="character" w:styleId="lev">
    <w:name w:val="Strong"/>
    <w:basedOn w:val="Policepardfaut"/>
    <w:uiPriority w:val="22"/>
    <w:qFormat/>
    <w:rsid w:val="00D123FE"/>
    <w:rPr>
      <w:b/>
      <w:bCs/>
    </w:rPr>
  </w:style>
  <w:style w:type="paragraph" w:styleId="NormalWeb">
    <w:name w:val="Normal (Web)"/>
    <w:basedOn w:val="Normal"/>
    <w:uiPriority w:val="99"/>
    <w:unhideWhenUsed/>
    <w:rsid w:val="007B16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0D2733"/>
    <w:pPr>
      <w:spacing w:after="0" w:line="240" w:lineRule="auto"/>
    </w:pPr>
    <w:rPr>
      <w:rFonts w:ascii="Arial" w:hAnsi="Arial"/>
    </w:rPr>
  </w:style>
  <w:style w:type="character" w:customStyle="1" w:styleId="Titre5Car">
    <w:name w:val="Titre 5 Car"/>
    <w:basedOn w:val="Policepardfaut"/>
    <w:link w:val="Titre5"/>
    <w:uiPriority w:val="9"/>
    <w:rsid w:val="000E25B0"/>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2605">
      <w:bodyDiv w:val="1"/>
      <w:marLeft w:val="0"/>
      <w:marRight w:val="0"/>
      <w:marTop w:val="0"/>
      <w:marBottom w:val="0"/>
      <w:divBdr>
        <w:top w:val="none" w:sz="0" w:space="0" w:color="auto"/>
        <w:left w:val="none" w:sz="0" w:space="0" w:color="auto"/>
        <w:bottom w:val="none" w:sz="0" w:space="0" w:color="auto"/>
        <w:right w:val="none" w:sz="0" w:space="0" w:color="auto"/>
      </w:divBdr>
    </w:div>
    <w:div w:id="111902366">
      <w:bodyDiv w:val="1"/>
      <w:marLeft w:val="0"/>
      <w:marRight w:val="0"/>
      <w:marTop w:val="0"/>
      <w:marBottom w:val="0"/>
      <w:divBdr>
        <w:top w:val="none" w:sz="0" w:space="0" w:color="auto"/>
        <w:left w:val="none" w:sz="0" w:space="0" w:color="auto"/>
        <w:bottom w:val="none" w:sz="0" w:space="0" w:color="auto"/>
        <w:right w:val="none" w:sz="0" w:space="0" w:color="auto"/>
      </w:divBdr>
    </w:div>
    <w:div w:id="154885397">
      <w:bodyDiv w:val="1"/>
      <w:marLeft w:val="0"/>
      <w:marRight w:val="0"/>
      <w:marTop w:val="0"/>
      <w:marBottom w:val="0"/>
      <w:divBdr>
        <w:top w:val="none" w:sz="0" w:space="0" w:color="auto"/>
        <w:left w:val="none" w:sz="0" w:space="0" w:color="auto"/>
        <w:bottom w:val="none" w:sz="0" w:space="0" w:color="auto"/>
        <w:right w:val="none" w:sz="0" w:space="0" w:color="auto"/>
      </w:divBdr>
    </w:div>
    <w:div w:id="224802726">
      <w:bodyDiv w:val="1"/>
      <w:marLeft w:val="0"/>
      <w:marRight w:val="0"/>
      <w:marTop w:val="0"/>
      <w:marBottom w:val="0"/>
      <w:divBdr>
        <w:top w:val="none" w:sz="0" w:space="0" w:color="auto"/>
        <w:left w:val="none" w:sz="0" w:space="0" w:color="auto"/>
        <w:bottom w:val="none" w:sz="0" w:space="0" w:color="auto"/>
        <w:right w:val="none" w:sz="0" w:space="0" w:color="auto"/>
      </w:divBdr>
    </w:div>
    <w:div w:id="256984060">
      <w:bodyDiv w:val="1"/>
      <w:marLeft w:val="0"/>
      <w:marRight w:val="0"/>
      <w:marTop w:val="0"/>
      <w:marBottom w:val="0"/>
      <w:divBdr>
        <w:top w:val="none" w:sz="0" w:space="0" w:color="auto"/>
        <w:left w:val="none" w:sz="0" w:space="0" w:color="auto"/>
        <w:bottom w:val="none" w:sz="0" w:space="0" w:color="auto"/>
        <w:right w:val="none" w:sz="0" w:space="0" w:color="auto"/>
      </w:divBdr>
    </w:div>
    <w:div w:id="284431752">
      <w:bodyDiv w:val="1"/>
      <w:marLeft w:val="0"/>
      <w:marRight w:val="0"/>
      <w:marTop w:val="0"/>
      <w:marBottom w:val="0"/>
      <w:divBdr>
        <w:top w:val="none" w:sz="0" w:space="0" w:color="auto"/>
        <w:left w:val="none" w:sz="0" w:space="0" w:color="auto"/>
        <w:bottom w:val="none" w:sz="0" w:space="0" w:color="auto"/>
        <w:right w:val="none" w:sz="0" w:space="0" w:color="auto"/>
      </w:divBdr>
      <w:divsChild>
        <w:div w:id="1847206007">
          <w:marLeft w:val="274"/>
          <w:marRight w:val="0"/>
          <w:marTop w:val="432"/>
          <w:marBottom w:val="0"/>
          <w:divBdr>
            <w:top w:val="none" w:sz="0" w:space="0" w:color="auto"/>
            <w:left w:val="none" w:sz="0" w:space="0" w:color="auto"/>
            <w:bottom w:val="none" w:sz="0" w:space="0" w:color="auto"/>
            <w:right w:val="none" w:sz="0" w:space="0" w:color="auto"/>
          </w:divBdr>
        </w:div>
        <w:div w:id="751437567">
          <w:marLeft w:val="274"/>
          <w:marRight w:val="0"/>
          <w:marTop w:val="432"/>
          <w:marBottom w:val="0"/>
          <w:divBdr>
            <w:top w:val="none" w:sz="0" w:space="0" w:color="auto"/>
            <w:left w:val="none" w:sz="0" w:space="0" w:color="auto"/>
            <w:bottom w:val="none" w:sz="0" w:space="0" w:color="auto"/>
            <w:right w:val="none" w:sz="0" w:space="0" w:color="auto"/>
          </w:divBdr>
        </w:div>
        <w:div w:id="252858674">
          <w:marLeft w:val="274"/>
          <w:marRight w:val="0"/>
          <w:marTop w:val="432"/>
          <w:marBottom w:val="0"/>
          <w:divBdr>
            <w:top w:val="none" w:sz="0" w:space="0" w:color="auto"/>
            <w:left w:val="none" w:sz="0" w:space="0" w:color="auto"/>
            <w:bottom w:val="none" w:sz="0" w:space="0" w:color="auto"/>
            <w:right w:val="none" w:sz="0" w:space="0" w:color="auto"/>
          </w:divBdr>
        </w:div>
      </w:divsChild>
    </w:div>
    <w:div w:id="289895488">
      <w:bodyDiv w:val="1"/>
      <w:marLeft w:val="0"/>
      <w:marRight w:val="0"/>
      <w:marTop w:val="0"/>
      <w:marBottom w:val="0"/>
      <w:divBdr>
        <w:top w:val="none" w:sz="0" w:space="0" w:color="auto"/>
        <w:left w:val="none" w:sz="0" w:space="0" w:color="auto"/>
        <w:bottom w:val="none" w:sz="0" w:space="0" w:color="auto"/>
        <w:right w:val="none" w:sz="0" w:space="0" w:color="auto"/>
      </w:divBdr>
    </w:div>
    <w:div w:id="387806643">
      <w:bodyDiv w:val="1"/>
      <w:marLeft w:val="0"/>
      <w:marRight w:val="0"/>
      <w:marTop w:val="0"/>
      <w:marBottom w:val="0"/>
      <w:divBdr>
        <w:top w:val="none" w:sz="0" w:space="0" w:color="auto"/>
        <w:left w:val="none" w:sz="0" w:space="0" w:color="auto"/>
        <w:bottom w:val="none" w:sz="0" w:space="0" w:color="auto"/>
        <w:right w:val="none" w:sz="0" w:space="0" w:color="auto"/>
      </w:divBdr>
    </w:div>
    <w:div w:id="392436442">
      <w:bodyDiv w:val="1"/>
      <w:marLeft w:val="0"/>
      <w:marRight w:val="0"/>
      <w:marTop w:val="0"/>
      <w:marBottom w:val="0"/>
      <w:divBdr>
        <w:top w:val="none" w:sz="0" w:space="0" w:color="auto"/>
        <w:left w:val="none" w:sz="0" w:space="0" w:color="auto"/>
        <w:bottom w:val="none" w:sz="0" w:space="0" w:color="auto"/>
        <w:right w:val="none" w:sz="0" w:space="0" w:color="auto"/>
      </w:divBdr>
    </w:div>
    <w:div w:id="486551582">
      <w:bodyDiv w:val="1"/>
      <w:marLeft w:val="0"/>
      <w:marRight w:val="0"/>
      <w:marTop w:val="0"/>
      <w:marBottom w:val="0"/>
      <w:divBdr>
        <w:top w:val="none" w:sz="0" w:space="0" w:color="auto"/>
        <w:left w:val="none" w:sz="0" w:space="0" w:color="auto"/>
        <w:bottom w:val="none" w:sz="0" w:space="0" w:color="auto"/>
        <w:right w:val="none" w:sz="0" w:space="0" w:color="auto"/>
      </w:divBdr>
    </w:div>
    <w:div w:id="597981635">
      <w:bodyDiv w:val="1"/>
      <w:marLeft w:val="0"/>
      <w:marRight w:val="0"/>
      <w:marTop w:val="0"/>
      <w:marBottom w:val="0"/>
      <w:divBdr>
        <w:top w:val="none" w:sz="0" w:space="0" w:color="auto"/>
        <w:left w:val="none" w:sz="0" w:space="0" w:color="auto"/>
        <w:bottom w:val="none" w:sz="0" w:space="0" w:color="auto"/>
        <w:right w:val="none" w:sz="0" w:space="0" w:color="auto"/>
      </w:divBdr>
    </w:div>
    <w:div w:id="699547695">
      <w:bodyDiv w:val="1"/>
      <w:marLeft w:val="0"/>
      <w:marRight w:val="0"/>
      <w:marTop w:val="0"/>
      <w:marBottom w:val="0"/>
      <w:divBdr>
        <w:top w:val="none" w:sz="0" w:space="0" w:color="auto"/>
        <w:left w:val="none" w:sz="0" w:space="0" w:color="auto"/>
        <w:bottom w:val="none" w:sz="0" w:space="0" w:color="auto"/>
        <w:right w:val="none" w:sz="0" w:space="0" w:color="auto"/>
      </w:divBdr>
    </w:div>
    <w:div w:id="981419805">
      <w:bodyDiv w:val="1"/>
      <w:marLeft w:val="0"/>
      <w:marRight w:val="0"/>
      <w:marTop w:val="0"/>
      <w:marBottom w:val="0"/>
      <w:divBdr>
        <w:top w:val="none" w:sz="0" w:space="0" w:color="auto"/>
        <w:left w:val="none" w:sz="0" w:space="0" w:color="auto"/>
        <w:bottom w:val="none" w:sz="0" w:space="0" w:color="auto"/>
        <w:right w:val="none" w:sz="0" w:space="0" w:color="auto"/>
      </w:divBdr>
      <w:divsChild>
        <w:div w:id="671571169">
          <w:marLeft w:val="0"/>
          <w:marRight w:val="0"/>
          <w:marTop w:val="0"/>
          <w:marBottom w:val="0"/>
          <w:divBdr>
            <w:top w:val="none" w:sz="0" w:space="0" w:color="auto"/>
            <w:left w:val="none" w:sz="0" w:space="0" w:color="auto"/>
            <w:bottom w:val="none" w:sz="0" w:space="0" w:color="auto"/>
            <w:right w:val="none" w:sz="0" w:space="0" w:color="auto"/>
          </w:divBdr>
        </w:div>
        <w:div w:id="2135513592">
          <w:marLeft w:val="0"/>
          <w:marRight w:val="360"/>
          <w:marTop w:val="210"/>
          <w:marBottom w:val="0"/>
          <w:divBdr>
            <w:top w:val="none" w:sz="0" w:space="0" w:color="auto"/>
            <w:left w:val="none" w:sz="0" w:space="0" w:color="auto"/>
            <w:bottom w:val="none" w:sz="0" w:space="0" w:color="auto"/>
            <w:right w:val="none" w:sz="0" w:space="0" w:color="auto"/>
          </w:divBdr>
        </w:div>
      </w:divsChild>
    </w:div>
    <w:div w:id="1042898594">
      <w:bodyDiv w:val="1"/>
      <w:marLeft w:val="0"/>
      <w:marRight w:val="0"/>
      <w:marTop w:val="0"/>
      <w:marBottom w:val="0"/>
      <w:divBdr>
        <w:top w:val="none" w:sz="0" w:space="0" w:color="auto"/>
        <w:left w:val="none" w:sz="0" w:space="0" w:color="auto"/>
        <w:bottom w:val="none" w:sz="0" w:space="0" w:color="auto"/>
        <w:right w:val="none" w:sz="0" w:space="0" w:color="auto"/>
      </w:divBdr>
    </w:div>
    <w:div w:id="1063140980">
      <w:bodyDiv w:val="1"/>
      <w:marLeft w:val="0"/>
      <w:marRight w:val="0"/>
      <w:marTop w:val="0"/>
      <w:marBottom w:val="0"/>
      <w:divBdr>
        <w:top w:val="none" w:sz="0" w:space="0" w:color="auto"/>
        <w:left w:val="none" w:sz="0" w:space="0" w:color="auto"/>
        <w:bottom w:val="none" w:sz="0" w:space="0" w:color="auto"/>
        <w:right w:val="none" w:sz="0" w:space="0" w:color="auto"/>
      </w:divBdr>
    </w:div>
    <w:div w:id="1336149251">
      <w:bodyDiv w:val="1"/>
      <w:marLeft w:val="0"/>
      <w:marRight w:val="0"/>
      <w:marTop w:val="0"/>
      <w:marBottom w:val="0"/>
      <w:divBdr>
        <w:top w:val="none" w:sz="0" w:space="0" w:color="auto"/>
        <w:left w:val="none" w:sz="0" w:space="0" w:color="auto"/>
        <w:bottom w:val="none" w:sz="0" w:space="0" w:color="auto"/>
        <w:right w:val="none" w:sz="0" w:space="0" w:color="auto"/>
      </w:divBdr>
    </w:div>
    <w:div w:id="1349797502">
      <w:bodyDiv w:val="1"/>
      <w:marLeft w:val="0"/>
      <w:marRight w:val="0"/>
      <w:marTop w:val="0"/>
      <w:marBottom w:val="0"/>
      <w:divBdr>
        <w:top w:val="none" w:sz="0" w:space="0" w:color="auto"/>
        <w:left w:val="none" w:sz="0" w:space="0" w:color="auto"/>
        <w:bottom w:val="none" w:sz="0" w:space="0" w:color="auto"/>
        <w:right w:val="none" w:sz="0" w:space="0" w:color="auto"/>
      </w:divBdr>
    </w:div>
    <w:div w:id="1356081335">
      <w:bodyDiv w:val="1"/>
      <w:marLeft w:val="0"/>
      <w:marRight w:val="0"/>
      <w:marTop w:val="0"/>
      <w:marBottom w:val="0"/>
      <w:divBdr>
        <w:top w:val="none" w:sz="0" w:space="0" w:color="auto"/>
        <w:left w:val="none" w:sz="0" w:space="0" w:color="auto"/>
        <w:bottom w:val="none" w:sz="0" w:space="0" w:color="auto"/>
        <w:right w:val="none" w:sz="0" w:space="0" w:color="auto"/>
      </w:divBdr>
    </w:div>
    <w:div w:id="1384017840">
      <w:bodyDiv w:val="1"/>
      <w:marLeft w:val="0"/>
      <w:marRight w:val="0"/>
      <w:marTop w:val="0"/>
      <w:marBottom w:val="0"/>
      <w:divBdr>
        <w:top w:val="none" w:sz="0" w:space="0" w:color="auto"/>
        <w:left w:val="none" w:sz="0" w:space="0" w:color="auto"/>
        <w:bottom w:val="none" w:sz="0" w:space="0" w:color="auto"/>
        <w:right w:val="none" w:sz="0" w:space="0" w:color="auto"/>
      </w:divBdr>
    </w:div>
    <w:div w:id="1438525689">
      <w:bodyDiv w:val="1"/>
      <w:marLeft w:val="0"/>
      <w:marRight w:val="0"/>
      <w:marTop w:val="0"/>
      <w:marBottom w:val="0"/>
      <w:divBdr>
        <w:top w:val="none" w:sz="0" w:space="0" w:color="auto"/>
        <w:left w:val="none" w:sz="0" w:space="0" w:color="auto"/>
        <w:bottom w:val="none" w:sz="0" w:space="0" w:color="auto"/>
        <w:right w:val="none" w:sz="0" w:space="0" w:color="auto"/>
      </w:divBdr>
    </w:div>
    <w:div w:id="1493986306">
      <w:bodyDiv w:val="1"/>
      <w:marLeft w:val="0"/>
      <w:marRight w:val="0"/>
      <w:marTop w:val="0"/>
      <w:marBottom w:val="0"/>
      <w:divBdr>
        <w:top w:val="none" w:sz="0" w:space="0" w:color="auto"/>
        <w:left w:val="none" w:sz="0" w:space="0" w:color="auto"/>
        <w:bottom w:val="none" w:sz="0" w:space="0" w:color="auto"/>
        <w:right w:val="none" w:sz="0" w:space="0" w:color="auto"/>
      </w:divBdr>
      <w:divsChild>
        <w:div w:id="95298767">
          <w:marLeft w:val="0"/>
          <w:marRight w:val="360"/>
          <w:marTop w:val="210"/>
          <w:marBottom w:val="0"/>
          <w:divBdr>
            <w:top w:val="none" w:sz="0" w:space="0" w:color="auto"/>
            <w:left w:val="none" w:sz="0" w:space="0" w:color="auto"/>
            <w:bottom w:val="none" w:sz="0" w:space="0" w:color="auto"/>
            <w:right w:val="none" w:sz="0" w:space="0" w:color="auto"/>
          </w:divBdr>
        </w:div>
        <w:div w:id="674843389">
          <w:marLeft w:val="0"/>
          <w:marRight w:val="0"/>
          <w:marTop w:val="0"/>
          <w:marBottom w:val="0"/>
          <w:divBdr>
            <w:top w:val="none" w:sz="0" w:space="0" w:color="auto"/>
            <w:left w:val="none" w:sz="0" w:space="0" w:color="auto"/>
            <w:bottom w:val="none" w:sz="0" w:space="0" w:color="auto"/>
            <w:right w:val="none" w:sz="0" w:space="0" w:color="auto"/>
          </w:divBdr>
        </w:div>
      </w:divsChild>
    </w:div>
    <w:div w:id="1644388345">
      <w:bodyDiv w:val="1"/>
      <w:marLeft w:val="0"/>
      <w:marRight w:val="0"/>
      <w:marTop w:val="0"/>
      <w:marBottom w:val="0"/>
      <w:divBdr>
        <w:top w:val="none" w:sz="0" w:space="0" w:color="auto"/>
        <w:left w:val="none" w:sz="0" w:space="0" w:color="auto"/>
        <w:bottom w:val="none" w:sz="0" w:space="0" w:color="auto"/>
        <w:right w:val="none" w:sz="0" w:space="0" w:color="auto"/>
      </w:divBdr>
    </w:div>
    <w:div w:id="1891112826">
      <w:bodyDiv w:val="1"/>
      <w:marLeft w:val="0"/>
      <w:marRight w:val="0"/>
      <w:marTop w:val="0"/>
      <w:marBottom w:val="0"/>
      <w:divBdr>
        <w:top w:val="none" w:sz="0" w:space="0" w:color="auto"/>
        <w:left w:val="none" w:sz="0" w:space="0" w:color="auto"/>
        <w:bottom w:val="none" w:sz="0" w:space="0" w:color="auto"/>
        <w:right w:val="none" w:sz="0" w:space="0" w:color="auto"/>
      </w:divBdr>
    </w:div>
    <w:div w:id="2060129266">
      <w:bodyDiv w:val="1"/>
      <w:marLeft w:val="0"/>
      <w:marRight w:val="0"/>
      <w:marTop w:val="0"/>
      <w:marBottom w:val="0"/>
      <w:divBdr>
        <w:top w:val="none" w:sz="0" w:space="0" w:color="auto"/>
        <w:left w:val="none" w:sz="0" w:space="0" w:color="auto"/>
        <w:bottom w:val="none" w:sz="0" w:space="0" w:color="auto"/>
        <w:right w:val="none" w:sz="0" w:space="0" w:color="auto"/>
      </w:divBdr>
    </w:div>
    <w:div w:id="212206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Personnalisé 1">
      <a:dk1>
        <a:srgbClr val="7DFAA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7E8CD43DD8C4D4EAD86E47D065BD267" ma:contentTypeVersion="8" ma:contentTypeDescription="Crée un document." ma:contentTypeScope="" ma:versionID="0e9bdb9ee10ce0540de80c96a23a3e66">
  <xsd:schema xmlns:xsd="http://www.w3.org/2001/XMLSchema" xmlns:xs="http://www.w3.org/2001/XMLSchema" xmlns:p="http://schemas.microsoft.com/office/2006/metadata/properties" xmlns:ns2="26c10f83-cafc-4892-b8a9-ec5a74fa1075" targetNamespace="http://schemas.microsoft.com/office/2006/metadata/properties" ma:root="true" ma:fieldsID="8950214cfd5caa1ac7c507dc4934047d" ns2:_="">
    <xsd:import namespace="26c10f83-cafc-4892-b8a9-ec5a74fa10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10f83-cafc-4892-b8a9-ec5a74fa10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BillingMetadata" ma:index="14" nillable="true" ma:displayName="MediaServiceBillingMetadata" ma:hidden="true" ma:internalName="MediaServiceBillingMetadata"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3CA21-FA81-497E-965F-74DB5CD0E773}">
  <ds:schemaRefs>
    <ds:schemaRef ds:uri="http://schemas.microsoft.com/sharepoint/v3/contenttype/forms"/>
  </ds:schemaRefs>
</ds:datastoreItem>
</file>

<file path=customXml/itemProps2.xml><?xml version="1.0" encoding="utf-8"?>
<ds:datastoreItem xmlns:ds="http://schemas.openxmlformats.org/officeDocument/2006/customXml" ds:itemID="{5CEE956B-E1BC-445D-B711-F26F030EF38D}">
  <ds:schemaRefs>
    <ds:schemaRef ds:uri="http://schemas.openxmlformats.org/officeDocument/2006/bibliography"/>
  </ds:schemaRefs>
</ds:datastoreItem>
</file>

<file path=customXml/itemProps3.xml><?xml version="1.0" encoding="utf-8"?>
<ds:datastoreItem xmlns:ds="http://schemas.openxmlformats.org/officeDocument/2006/customXml" ds:itemID="{3B56BEA0-DA65-45DA-BB98-D53B3814CEE3}">
  <ds:schemaRefs>
    <ds:schemaRef ds:uri="http://schemas.microsoft.com/office/2006/metadata/properties"/>
    <ds:schemaRef ds:uri="http://schemas.microsoft.com/office/infopath/2007/PartnerControls"/>
    <ds:schemaRef ds:uri="a0834e22-c84f-41e1-b764-afea4fb91735"/>
    <ds:schemaRef ds:uri="2e9c5455-f5f4-4267-8de2-2d5c4fa52aae"/>
    <ds:schemaRef ds:uri="92ee8de3-a0db-48a2-a238-5336315944cd"/>
  </ds:schemaRefs>
</ds:datastoreItem>
</file>

<file path=customXml/itemProps4.xml><?xml version="1.0" encoding="utf-8"?>
<ds:datastoreItem xmlns:ds="http://schemas.openxmlformats.org/officeDocument/2006/customXml" ds:itemID="{A8EFB0EB-9ACD-4702-9125-6A291A34BFE5}"/>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3295</Characters>
  <Application>Microsoft Office Word</Application>
  <DocSecurity>0</DocSecurity>
  <Lines>27</Lines>
  <Paragraphs>7</Paragraphs>
  <ScaleCrop>false</ScaleCrop>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JUDE</dc:creator>
  <cp:keywords/>
  <dc:description/>
  <cp:lastModifiedBy>Florian DION</cp:lastModifiedBy>
  <cp:revision>139</cp:revision>
  <cp:lastPrinted>2022-02-24T08:38:00Z</cp:lastPrinted>
  <dcterms:created xsi:type="dcterms:W3CDTF">2025-12-12T13:53:00Z</dcterms:created>
  <dcterms:modified xsi:type="dcterms:W3CDTF">2026-02-24T09:36:00Z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0x010100D7E8CD43DD8C4D4EAD86E47D065BD267</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{"FileActivityType":"6","FileActivityTimeStamp":"2025-12-05T15:10:41.737Z","FileActivityUsersOnPage":[{"DisplayName":"Yannick BEYNET","Id":"yannick.beynet@afp.com"}],"FileActivityNavigationId":null}</vt:lpwstr>
  </property>
  <property fmtid="{D5CDD505-2E9C-101B-9397-08002B2CF9AE}" pid="7" name="TriggerFlowInfo">
    <vt:lpwstr/>
  </property>
  <property fmtid="{D5CDD505-2E9C-101B-9397-08002B2CF9AE}" pid="8" name="Order">
    <vt:r8>2854200</vt:r8>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ies>
</file>