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Documentacao Tecnica</w:t>
      </w:r>
    </w:p>
    <w:p>
      <w:pPr>
        <w:pStyle w:val="Heading2"/>
      </w:pPr>
      <w:r>
        <w:t>1. Identificacao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4F81BD"/>
          </w:tcPr>
          <w:p>
            <w:r>
              <w:rPr>
                <w:b/>
                <w:color w:val="FFFFFF"/>
              </w:rPr>
              <w:t>Campo</w:t>
            </w:r>
          </w:p>
        </w:tc>
        <w:tc>
          <w:tcPr>
            <w:tcW w:type="dxa" w:w="4320"/>
            <w:shd w:fill="4F81BD"/>
          </w:tcPr>
          <w:p>
            <w:r>
              <w:rPr>
                <w:b/>
                <w:color w:val="FFFFFF"/>
              </w:rPr>
              <w:t>Valor</w:t>
            </w:r>
          </w:p>
        </w:tc>
      </w:tr>
      <w:tr>
        <w:tc>
          <w:tcPr>
            <w:tcW w:type="dxa" w:w="4320"/>
            <w:shd w:fill="DCE6F1"/>
          </w:tcPr>
          <w:p>
            <w:r>
              <w:t>Robo</w:t>
            </w:r>
          </w:p>
        </w:tc>
        <w:tc>
          <w:tcPr>
            <w:tcW w:type="dxa" w:w="4320"/>
            <w:shd w:fill="DCE6F1"/>
          </w:tcPr>
          <w:p>
            <w:r>
              <w:t>Captura_arquivo_secret_list</w:t>
            </w:r>
          </w:p>
        </w:tc>
      </w:tr>
      <w:tr>
        <w:tc>
          <w:tcPr>
            <w:tcW w:type="dxa" w:w="4320"/>
            <w:shd w:fill="FFFFFF"/>
          </w:tcPr>
          <w:p>
            <w:r>
              <w:t>Versao</w:t>
            </w:r>
          </w:p>
        </w:tc>
        <w:tc>
          <w:tcPr>
            <w:tcW w:type="dxa" w:w="4320"/>
            <w:shd w:fill="FFFFFF"/>
          </w:tcPr>
          <w:p>
            <w:r>
              <w:t>1.0.0</w:t>
            </w:r>
          </w:p>
        </w:tc>
      </w:tr>
      <w:tr>
        <w:tc>
          <w:tcPr>
            <w:tcW w:type="dxa" w:w="4320"/>
            <w:shd w:fill="DCE6F1"/>
          </w:tcPr>
          <w:p>
            <w:r>
              <w:t>Owner tecnico</w:t>
            </w:r>
          </w:p>
        </w:tc>
        <w:tc>
          <w:tcPr>
            <w:tcW w:type="dxa" w:w="4320"/>
            <w:shd w:fill="DCE6F1"/>
          </w:tcPr>
          <w:p>
            <w:r>
              <w:t>Nao informado</w:t>
            </w:r>
          </w:p>
        </w:tc>
      </w:tr>
      <w:tr>
        <w:tc>
          <w:tcPr>
            <w:tcW w:type="dxa" w:w="4320"/>
            <w:shd w:fill="FFFFFF"/>
          </w:tcPr>
          <w:p>
            <w:r>
              <w:t>Arquivo principal</w:t>
            </w:r>
          </w:p>
        </w:tc>
        <w:tc>
          <w:tcPr>
            <w:tcW w:type="dxa" w:w="4320"/>
            <w:shd w:fill="FFFFFF"/>
          </w:tcPr>
          <w:p>
            <w:r>
              <w:t>main.py</w:t>
            </w:r>
          </w:p>
        </w:tc>
      </w:tr>
      <w:tr>
        <w:tc>
          <w:tcPr>
            <w:tcW w:type="dxa" w:w="4320"/>
            <w:shd w:fill="DCE6F1"/>
          </w:tcPr>
          <w:p>
            <w:r>
              <w:t>Data de geracao</w:t>
            </w:r>
          </w:p>
        </w:tc>
        <w:tc>
          <w:tcPr>
            <w:tcW w:type="dxa" w:w="4320"/>
            <w:shd w:fill="DCE6F1"/>
          </w:tcPr>
          <w:p>
            <w:r>
              <w:t>2026-05-28</w:t>
            </w:r>
          </w:p>
        </w:tc>
      </w:tr>
      <w:tr>
        <w:tc>
          <w:tcPr>
            <w:tcW w:type="dxa" w:w="4320"/>
            <w:shd w:fill="FFFFFF"/>
          </w:tcPr>
          <w:p>
            <w:r>
              <w:t>Desenvolvedor</w:t>
            </w:r>
          </w:p>
        </w:tc>
        <w:tc>
          <w:tcPr>
            <w:tcW w:type="dxa" w:w="4320"/>
            <w:shd w:fill="FFFFFF"/>
          </w:tcPr>
          <w:p>
            <w:r>
              <w:t>Kauã Persich</w:t>
            </w:r>
          </w:p>
        </w:tc>
      </w:tr>
      <w:tr>
        <w:tc>
          <w:tcPr>
            <w:tcW w:type="dxa" w:w="4320"/>
            <w:shd w:fill="DCE6F1"/>
          </w:tcPr>
          <w:p>
            <w:r>
              <w:t>Maquina</w:t>
            </w:r>
          </w:p>
        </w:tc>
        <w:tc>
          <w:tcPr>
            <w:tcW w:type="dxa" w:w="4320"/>
            <w:shd w:fill="DCE6F1"/>
          </w:tcPr>
          <w:p>
            <w:r>
              <w:t>10.101.1.25</w:t>
            </w:r>
          </w:p>
        </w:tc>
      </w:tr>
      <w:tr>
        <w:tc>
          <w:tcPr>
            <w:tcW w:type="dxa" w:w="4320"/>
            <w:shd w:fill="FFFFFF"/>
          </w:tcPr>
          <w:p>
            <w:r>
              <w:t>Caminho do codigo</w:t>
            </w:r>
          </w:p>
        </w:tc>
        <w:tc>
          <w:tcPr>
            <w:tcW w:type="dxa" w:w="4320"/>
            <w:shd w:fill="FFFFFF"/>
          </w:tcPr>
          <w:p>
            <w:r>
              <w:t>C:\RPA\Precia</w:t>
            </w:r>
          </w:p>
        </w:tc>
      </w:tr>
    </w:tbl>
    <w:p>
      <w:pPr>
        <w:pStyle w:val="Heading2"/>
      </w:pPr>
      <w:r>
        <w:t>2. Objetivo Tecnico</w:t>
      </w:r>
    </w:p>
    <w:p>
      <w:r>
        <w:t>Nao informado</w:t>
      </w:r>
    </w:p>
    <w:p>
      <w:pPr>
        <w:pStyle w:val="Heading2"/>
      </w:pPr>
      <w:r>
        <w:t>3. Arquitetura da Solucao</w:t>
      </w:r>
    </w:p>
    <w:p>
      <w:pPr>
        <w:pStyle w:val="Heading3"/>
      </w:pPr>
      <w:r>
        <w:t>3.1 Fonte de Dados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fill="4F81BD"/>
          </w:tcPr>
          <w:p>
            <w:r>
              <w:rPr>
                <w:b/>
                <w:color w:val="FFFFFF"/>
              </w:rPr>
              <w:t>URL</w:t>
            </w:r>
          </w:p>
        </w:tc>
        <w:tc>
          <w:tcPr>
            <w:tcW w:type="dxa" w:w="2160"/>
            <w:shd w:fill="4F81BD"/>
          </w:tcPr>
          <w:p>
            <w:r>
              <w:rPr>
                <w:b/>
                <w:color w:val="FFFFFF"/>
              </w:rPr>
              <w:t>Tipo</w:t>
            </w:r>
          </w:p>
        </w:tc>
        <w:tc>
          <w:tcPr>
            <w:tcW w:type="dxa" w:w="2160"/>
            <w:shd w:fill="4F81BD"/>
          </w:tcPr>
          <w:p>
            <w:r>
              <w:rPr>
                <w:b/>
                <w:color w:val="FFFFFF"/>
              </w:rPr>
              <w:t>Criterio</w:t>
            </w:r>
          </w:p>
        </w:tc>
        <w:tc>
          <w:tcPr>
            <w:tcW w:type="dxa" w:w="2160"/>
            <w:shd w:fill="4F81BD"/>
          </w:tcPr>
          <w:p>
            <w:r>
              <w:rPr>
                <w:b/>
                <w:color w:val="FFFFFF"/>
              </w:rPr>
              <w:t>Download</w:t>
            </w:r>
          </w:p>
        </w:tc>
      </w:tr>
      <w:tr>
        <w:tc>
          <w:tcPr>
            <w:tcW w:type="dxa" w:w="2160"/>
            <w:shd w:fill="DCE6F1"/>
          </w:tcPr>
          <w:p>
            <w:r>
              <w:t>Nao informado</w:t>
            </w:r>
          </w:p>
        </w:tc>
        <w:tc>
          <w:tcPr>
            <w:tcW w:type="dxa" w:w="2160"/>
            <w:shd w:fill="DCE6F1"/>
          </w:tcPr>
          <w:p>
            <w:r>
              <w:t>Nao informado</w:t>
            </w:r>
          </w:p>
        </w:tc>
        <w:tc>
          <w:tcPr>
            <w:tcW w:type="dxa" w:w="2160"/>
            <w:shd w:fill="DCE6F1"/>
          </w:tcPr>
          <w:p>
            <w:r>
              <w:t>Nao informado</w:t>
            </w:r>
          </w:p>
        </w:tc>
        <w:tc>
          <w:tcPr>
            <w:tcW w:type="dxa" w:w="2160"/>
            <w:shd w:fill="DCE6F1"/>
          </w:tcPr>
          <w:p>
            <w:r>
              <w:t>Nao informado</w:t>
            </w:r>
          </w:p>
        </w:tc>
      </w:tr>
    </w:tbl>
    <w:p>
      <w:pPr>
        <w:pStyle w:val="Heading3"/>
      </w:pPr>
      <w:r>
        <w:t>3.2 Estrutura dos Dados de Entrada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fill="4F81BD"/>
          </w:tcPr>
          <w:p>
            <w:r>
              <w:rPr>
                <w:b/>
                <w:color w:val="FFFFFF"/>
              </w:rPr>
              <w:t>Coluna</w:t>
            </w:r>
          </w:p>
        </w:tc>
        <w:tc>
          <w:tcPr>
            <w:tcW w:type="dxa" w:w="2160"/>
            <w:shd w:fill="4F81BD"/>
          </w:tcPr>
          <w:p>
            <w:r>
              <w:rPr>
                <w:b/>
                <w:color w:val="FFFFFF"/>
              </w:rPr>
              <w:t>Aba</w:t>
            </w:r>
          </w:p>
        </w:tc>
        <w:tc>
          <w:tcPr>
            <w:tcW w:type="dxa" w:w="2160"/>
            <w:shd w:fill="4F81BD"/>
          </w:tcPr>
          <w:p>
            <w:r>
              <w:rPr>
                <w:b/>
                <w:color w:val="FFFFFF"/>
              </w:rPr>
              <w:t>Formato</w:t>
            </w:r>
          </w:p>
        </w:tc>
        <w:tc>
          <w:tcPr>
            <w:tcW w:type="dxa" w:w="2160"/>
            <w:shd w:fill="4F81BD"/>
          </w:tcPr>
          <w:p>
            <w:r>
              <w:rPr>
                <w:b/>
                <w:color w:val="FFFFFF"/>
              </w:rPr>
              <w:t>Chave</w:t>
            </w:r>
          </w:p>
        </w:tc>
      </w:tr>
      <w:tr>
        <w:tc>
          <w:tcPr>
            <w:tcW w:type="dxa" w:w="2160"/>
            <w:shd w:fill="DCE6F1"/>
          </w:tcPr>
          <w:p>
            <w:r>
              <w:t>Nao informado</w:t>
            </w:r>
          </w:p>
        </w:tc>
        <w:tc>
          <w:tcPr>
            <w:tcW w:type="dxa" w:w="2160"/>
            <w:shd w:fill="DCE6F1"/>
          </w:tcPr>
          <w:p>
            <w:r>
              <w:t>Nao informado</w:t>
            </w:r>
          </w:p>
        </w:tc>
        <w:tc>
          <w:tcPr>
            <w:tcW w:type="dxa" w:w="2160"/>
            <w:shd w:fill="DCE6F1"/>
          </w:tcPr>
          <w:p>
            <w:r>
              <w:t>Nao informado</w:t>
            </w:r>
          </w:p>
        </w:tc>
        <w:tc>
          <w:tcPr>
            <w:tcW w:type="dxa" w:w="2160"/>
            <w:shd w:fill="DCE6F1"/>
          </w:tcPr>
          <w:p>
            <w:r>
              <w:t>Nao informado</w:t>
            </w:r>
          </w:p>
        </w:tc>
      </w:tr>
    </w:tbl>
    <w:p>
      <w:pPr>
        <w:pStyle w:val="Heading3"/>
      </w:pPr>
      <w:r>
        <w:t>3.3 Validacao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4F81BD"/>
          </w:tcPr>
          <w:p>
            <w:r>
              <w:rPr>
                <w:b/>
                <w:color w:val="FFFFFF"/>
              </w:rPr>
              <w:t>Regra</w:t>
            </w:r>
          </w:p>
        </w:tc>
        <w:tc>
          <w:tcPr>
            <w:tcW w:type="dxa" w:w="4320"/>
            <w:shd w:fill="4F81BD"/>
          </w:tcPr>
          <w:p>
            <w:r>
              <w:rPr>
                <w:b/>
                <w:color w:val="FFFFFF"/>
              </w:rPr>
              <w:t>Acao</w:t>
            </w:r>
          </w:p>
        </w:tc>
      </w:tr>
      <w:tr>
        <w:tc>
          <w:tcPr>
            <w:tcW w:type="dxa" w:w="4320"/>
            <w:shd w:fill="DCE6F1"/>
          </w:tcPr>
          <w:p>
            <w:r>
              <w:t>Nao informado</w:t>
            </w:r>
          </w:p>
        </w:tc>
        <w:tc>
          <w:tcPr>
            <w:tcW w:type="dxa" w:w="4320"/>
            <w:shd w:fill="DCE6F1"/>
          </w:tcPr>
          <w:p>
            <w:r>
              <w:t>Nao informado</w:t>
            </w:r>
          </w:p>
        </w:tc>
      </w:tr>
    </w:tbl>
    <w:p>
      <w:pPr>
        <w:pStyle w:val="Heading3"/>
      </w:pPr>
      <w:r>
        <w:t>3.4 Destino / Integracao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4F81BD"/>
          </w:tcPr>
          <w:p>
            <w:r>
              <w:rPr>
                <w:b/>
                <w:color w:val="FFFFFF"/>
              </w:rPr>
              <w:t>Destino</w:t>
            </w:r>
          </w:p>
        </w:tc>
        <w:tc>
          <w:tcPr>
            <w:tcW w:type="dxa" w:w="4320"/>
            <w:shd w:fill="4F81BD"/>
          </w:tcPr>
          <w:p>
            <w:r>
              <w:rPr>
                <w:b/>
                <w:color w:val="FFFFFF"/>
              </w:rPr>
              <w:t>Detalhe</w:t>
            </w:r>
          </w:p>
        </w:tc>
      </w:tr>
      <w:tr>
        <w:tc>
          <w:tcPr>
            <w:tcW w:type="dxa" w:w="4320"/>
            <w:shd w:fill="DCE6F1"/>
          </w:tcPr>
          <w:p>
            <w:r>
              <w:t>Nao informado</w:t>
            </w:r>
          </w:p>
        </w:tc>
        <w:tc>
          <w:tcPr>
            <w:tcW w:type="dxa" w:w="4320"/>
            <w:shd w:fill="DCE6F1"/>
          </w:tcPr>
          <w:p>
            <w:r>
              <w:t>Nao informado</w:t>
            </w:r>
          </w:p>
        </w:tc>
      </w:tr>
    </w:tbl>
    <w:p>
      <w:pPr>
        <w:pStyle w:val="Heading3"/>
      </w:pPr>
      <w:r>
        <w:t>3.5 Estrutura do Payload (se Kafka)</w:t>
      </w:r>
    </w:p>
    <w:p>
      <w:pPr>
        <w:pStyle w:val="CodeBlock"/>
      </w:pPr>
      <w:r>
        <w:t>{}</w:t>
      </w:r>
    </w:p>
    <w:p>
      <w:pPr>
        <w:pStyle w:val="Heading2"/>
      </w:pPr>
      <w:r>
        <w:t>4. Pre-requisitos</w:t>
      </w:r>
    </w:p>
    <w:p>
      <w:pPr>
        <w:pStyle w:val="Heading3"/>
      </w:pPr>
      <w:r>
        <w:t>4.1 Dependencias Python</w:t>
      </w:r>
    </w:p>
    <w:p>
      <w:r>
        <w:t>Nao informado</w:t>
      </w:r>
    </w:p>
    <w:p>
      <w:pPr>
        <w:pStyle w:val="Heading3"/>
      </w:pPr>
      <w:r>
        <w:t>4.2 Dependencias de Sistema</w:t>
      </w:r>
    </w:p>
    <w:p>
      <w:r>
        <w:t>Nao informado</w:t>
      </w:r>
    </w:p>
    <w:p>
      <w:pPr>
        <w:pStyle w:val="Heading3"/>
      </w:pPr>
      <w:r>
        <w:t>4.3 Credenciais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4F81BD"/>
          </w:tcPr>
          <w:p>
            <w:r>
              <w:rPr>
                <w:b/>
                <w:color w:val="FFFFFF"/>
              </w:rPr>
              <w:t>Servico</w:t>
            </w:r>
          </w:p>
        </w:tc>
        <w:tc>
          <w:tcPr>
            <w:tcW w:type="dxa" w:w="4320"/>
            <w:shd w:fill="4F81BD"/>
          </w:tcPr>
          <w:p>
            <w:r>
              <w:rPr>
                <w:b/>
                <w:color w:val="FFFFFF"/>
              </w:rPr>
              <w:t>Credencial</w:t>
            </w:r>
          </w:p>
        </w:tc>
      </w:tr>
      <w:tr>
        <w:tc>
          <w:tcPr>
            <w:tcW w:type="dxa" w:w="4320"/>
            <w:shd w:fill="DCE6F1"/>
          </w:tcPr>
          <w:p>
            <w:r>
              <w:t>Nao informado</w:t>
            </w:r>
          </w:p>
        </w:tc>
        <w:tc>
          <w:tcPr>
            <w:tcW w:type="dxa" w:w="4320"/>
            <w:shd w:fill="DCE6F1"/>
          </w:tcPr>
          <w:p>
            <w:r>
              <w:t>Nao informado</w:t>
            </w:r>
          </w:p>
        </w:tc>
      </w:tr>
    </w:tbl>
    <w:p>
      <w:pPr>
        <w:pStyle w:val="Heading3"/>
      </w:pPr>
      <w:r>
        <w:t>4.4 Diretorios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4F81BD"/>
          </w:tcPr>
          <w:p>
            <w:r>
              <w:rPr>
                <w:b/>
                <w:color w:val="FFFFFF"/>
              </w:rPr>
              <w:t>Constante</w:t>
            </w:r>
          </w:p>
        </w:tc>
        <w:tc>
          <w:tcPr>
            <w:tcW w:type="dxa" w:w="2880"/>
            <w:shd w:fill="4F81BD"/>
          </w:tcPr>
          <w:p>
            <w:r>
              <w:rPr>
                <w:b/>
                <w:color w:val="FFFFFF"/>
              </w:rPr>
              <w:t>Windows</w:t>
            </w:r>
          </w:p>
        </w:tc>
        <w:tc>
          <w:tcPr>
            <w:tcW w:type="dxa" w:w="2880"/>
            <w:shd w:fill="4F81BD"/>
          </w:tcPr>
          <w:p>
            <w:r>
              <w:rPr>
                <w:b/>
                <w:color w:val="FFFFFF"/>
              </w:rPr>
              <w:t>Linux</w:t>
            </w:r>
          </w:p>
        </w:tc>
      </w:tr>
      <w:tr>
        <w:tc>
          <w:tcPr>
            <w:tcW w:type="dxa" w:w="2880"/>
            <w:shd w:fill="DCE6F1"/>
          </w:tcPr>
          <w:p>
            <w:r>
              <w:t>Nao informado</w:t>
            </w:r>
          </w:p>
        </w:tc>
        <w:tc>
          <w:tcPr>
            <w:tcW w:type="dxa" w:w="2880"/>
            <w:shd w:fill="DCE6F1"/>
          </w:tcPr>
          <w:p>
            <w:r>
              <w:t>Nao informado</w:t>
            </w:r>
          </w:p>
        </w:tc>
        <w:tc>
          <w:tcPr>
            <w:tcW w:type="dxa" w:w="2880"/>
            <w:shd w:fill="DCE6F1"/>
          </w:tcPr>
          <w:p>
            <w:r>
              <w:t>Nao informado</w:t>
            </w:r>
          </w:p>
        </w:tc>
      </w:tr>
    </w:tbl>
    <w:p>
      <w:pPr>
        <w:pStyle w:val="Heading2"/>
      </w:pPr>
      <w:r>
        <w:t>5. Fluxo de Execucao</w:t>
      </w:r>
    </w:p>
    <w:p>
      <w:r>
        <w:t>Nao informado</w:t>
      </w:r>
    </w:p>
    <w:p>
      <w:pPr>
        <w:pStyle w:val="Heading2"/>
      </w:pPr>
      <w:r>
        <w:t>6. Logs e Observabilidade</w:t>
      </w:r>
    </w:p>
    <w:p>
      <w:pPr>
        <w:pStyle w:val="Heading3"/>
      </w:pPr>
      <w:r>
        <w:t>6.1 Biblioteca: n8n_logger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4F81BD"/>
          </w:tcPr>
          <w:p>
            <w:r>
              <w:rPr>
                <w:b/>
                <w:color w:val="FFFFFF"/>
              </w:rPr>
              <w:t>Canal</w:t>
            </w:r>
          </w:p>
        </w:tc>
        <w:tc>
          <w:tcPr>
            <w:tcW w:type="dxa" w:w="2880"/>
            <w:shd w:fill="4F81BD"/>
          </w:tcPr>
          <w:p>
            <w:r>
              <w:rPr>
                <w:b/>
                <w:color w:val="FFFFFF"/>
              </w:rPr>
              <w:t>Caminho</w:t>
            </w:r>
          </w:p>
        </w:tc>
        <w:tc>
          <w:tcPr>
            <w:tcW w:type="dxa" w:w="2880"/>
            <w:shd w:fill="4F81BD"/>
          </w:tcPr>
          <w:p>
            <w:r>
              <w:rPr>
                <w:b/>
                <w:color w:val="FFFFFF"/>
              </w:rPr>
              <w:t>Conteudo</w:t>
            </w:r>
          </w:p>
        </w:tc>
      </w:tr>
      <w:tr>
        <w:tc>
          <w:tcPr>
            <w:tcW w:type="dxa" w:w="2880"/>
            <w:shd w:fill="DCE6F1"/>
          </w:tcPr>
          <w:p>
            <w:r>
              <w:t>Nao informado</w:t>
            </w:r>
          </w:p>
        </w:tc>
        <w:tc>
          <w:tcPr>
            <w:tcW w:type="dxa" w:w="2880"/>
            <w:shd w:fill="DCE6F1"/>
          </w:tcPr>
          <w:p>
            <w:r>
              <w:t>Nao informado</w:t>
            </w:r>
          </w:p>
        </w:tc>
        <w:tc>
          <w:tcPr>
            <w:tcW w:type="dxa" w:w="2880"/>
            <w:shd w:fill="DCE6F1"/>
          </w:tcPr>
          <w:p>
            <w:r>
              <w:t>Nao informado</w:t>
            </w:r>
          </w:p>
        </w:tc>
      </w:tr>
    </w:tbl>
    <w:p>
      <w:pPr>
        <w:pStyle w:val="Heading3"/>
      </w:pPr>
      <w:r>
        <w:t>6.2 Niveis de Log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4F81BD"/>
          </w:tcPr>
          <w:p>
            <w:r>
              <w:rPr>
                <w:b/>
                <w:color w:val="FFFFFF"/>
              </w:rPr>
              <w:t>Nivel</w:t>
            </w:r>
          </w:p>
        </w:tc>
        <w:tc>
          <w:tcPr>
            <w:tcW w:type="dxa" w:w="4320"/>
            <w:shd w:fill="4F81BD"/>
          </w:tcPr>
          <w:p>
            <w:r>
              <w:rPr>
                <w:b/>
                <w:color w:val="FFFFFF"/>
              </w:rPr>
              <w:t>Quando ocorre</w:t>
            </w:r>
          </w:p>
        </w:tc>
      </w:tr>
      <w:tr>
        <w:tc>
          <w:tcPr>
            <w:tcW w:type="dxa" w:w="4320"/>
            <w:shd w:fill="DCE6F1"/>
          </w:tcPr>
          <w:p>
            <w:r>
              <w:t>Nao informado</w:t>
            </w:r>
          </w:p>
        </w:tc>
        <w:tc>
          <w:tcPr>
            <w:tcW w:type="dxa" w:w="4320"/>
            <w:shd w:fill="DCE6F1"/>
          </w:tcPr>
          <w:p>
            <w:r>
              <w:t>Nao informado</w:t>
            </w:r>
          </w:p>
        </w:tc>
      </w:tr>
    </w:tbl>
    <w:p>
      <w:pPr>
        <w:pStyle w:val="Heading2"/>
      </w:pPr>
      <w:r>
        <w:t>7. Tratamento de Erros e Situacoes Esperadas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4F81BD"/>
          </w:tcPr>
          <w:p>
            <w:r>
              <w:rPr>
                <w:b/>
                <w:color w:val="FFFFFF"/>
              </w:rPr>
              <w:t>Situacao</w:t>
            </w:r>
          </w:p>
        </w:tc>
        <w:tc>
          <w:tcPr>
            <w:tcW w:type="dxa" w:w="2880"/>
            <w:shd w:fill="4F81BD"/>
          </w:tcPr>
          <w:p>
            <w:r>
              <w:rPr>
                <w:b/>
                <w:color w:val="FFFFFF"/>
              </w:rPr>
              <w:t>Nivel</w:t>
            </w:r>
          </w:p>
        </w:tc>
        <w:tc>
          <w:tcPr>
            <w:tcW w:type="dxa" w:w="2880"/>
            <w:shd w:fill="4F81BD"/>
          </w:tcPr>
          <w:p>
            <w:r>
              <w:rPr>
                <w:b/>
                <w:color w:val="FFFFFF"/>
              </w:rPr>
              <w:t>Acao no Codigo</w:t>
            </w:r>
          </w:p>
        </w:tc>
      </w:tr>
      <w:tr>
        <w:tc>
          <w:tcPr>
            <w:tcW w:type="dxa" w:w="2880"/>
            <w:shd w:fill="DCE6F1"/>
          </w:tcPr>
          <w:p>
            <w:r>
              <w:t>Nao informado</w:t>
            </w:r>
          </w:p>
        </w:tc>
        <w:tc>
          <w:tcPr>
            <w:tcW w:type="dxa" w:w="2880"/>
            <w:shd w:fill="DCE6F1"/>
          </w:tcPr>
          <w:p>
            <w:r>
              <w:t>Nao informado</w:t>
            </w:r>
          </w:p>
        </w:tc>
        <w:tc>
          <w:tcPr>
            <w:tcW w:type="dxa" w:w="2880"/>
            <w:shd w:fill="DCE6F1"/>
          </w:tcPr>
          <w:p>
            <w:r>
              <w:t>Nao informado</w:t>
            </w:r>
          </w:p>
        </w:tc>
      </w:tr>
    </w:tbl>
    <w:p>
      <w:pPr>
        <w:pStyle w:val="Heading2"/>
      </w:pPr>
      <w:r>
        <w:t>8. Componentes do Codigo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4F81BD"/>
          </w:tcPr>
          <w:p>
            <w:r>
              <w:rPr>
                <w:b/>
                <w:color w:val="FFFFFF"/>
              </w:rPr>
              <w:t>Funcao</w:t>
            </w:r>
          </w:p>
        </w:tc>
        <w:tc>
          <w:tcPr>
            <w:tcW w:type="dxa" w:w="4320"/>
            <w:shd w:fill="4F81BD"/>
          </w:tcPr>
          <w:p>
            <w:r>
              <w:rPr>
                <w:b/>
                <w:color w:val="FFFFFF"/>
              </w:rPr>
              <w:t>Responsabilidade</w:t>
            </w:r>
          </w:p>
        </w:tc>
      </w:tr>
      <w:tr>
        <w:tc>
          <w:tcPr>
            <w:tcW w:type="dxa" w:w="4320"/>
            <w:shd w:fill="DCE6F1"/>
          </w:tcPr>
          <w:p>
            <w:r>
              <w:t>Nao informado</w:t>
            </w:r>
          </w:p>
        </w:tc>
        <w:tc>
          <w:tcPr>
            <w:tcW w:type="dxa" w:w="4320"/>
            <w:shd w:fill="DCE6F1"/>
          </w:tcPr>
          <w:p>
            <w:r>
              <w:t>Nao informado</w:t>
            </w:r>
          </w:p>
        </w:tc>
      </w:tr>
    </w:tbl>
    <w:p>
      <w:pPr>
        <w:pStyle w:val="Heading2"/>
      </w:pPr>
      <w:r>
        <w:t>9. Manutencao</w:t>
      </w:r>
    </w:p>
    <w:p>
      <w:pPr>
        <w:pStyle w:val="Heading3"/>
      </w:pPr>
      <w:r>
        <w:t>9.1 Situacoes que exigem manutencao imediata (ERROR)</w:t>
      </w:r>
    </w:p>
    <w:p>
      <w:r>
        <w:t>Nao informado</w:t>
      </w:r>
    </w:p>
    <w:p>
      <w:pPr>
        <w:pStyle w:val="Heading3"/>
      </w:pPr>
      <w:r>
        <w:t>9.2 Situacoes esperadas sem manutencao (WARNING)</w:t>
      </w:r>
    </w:p>
    <w:p>
      <w:r>
        <w:t>Nao informado</w:t>
      </w:r>
    </w:p>
    <w:p>
      <w:pPr>
        <w:pStyle w:val="Heading3"/>
      </w:pPr>
      <w:r>
        <w:t>9.3 Manutencao periodica</w:t>
      </w:r>
    </w:p>
    <w:p>
      <w:r>
        <w:t>Nao informado</w:t>
      </w:r>
    </w:p>
    <w:p>
      <w:pPr>
        <w:pStyle w:val="Heading2"/>
      </w:pPr>
      <w:r>
        <w:t>10. Seguranca e Compliance</w:t>
      </w:r>
    </w:p>
    <w:p>
      <w:r>
        <w:t>Nao informado</w:t>
      </w:r>
    </w:p>
    <w:p>
      <w:pPr>
        <w:pStyle w:val="Heading2"/>
      </w:pPr>
      <w:r>
        <w:t>11. Historico de Alteracoes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4F81BD"/>
          </w:tcPr>
          <w:p>
            <w:r>
              <w:rPr>
                <w:b/>
                <w:color w:val="FFFFFF"/>
              </w:rPr>
              <w:t>Data</w:t>
            </w:r>
          </w:p>
        </w:tc>
        <w:tc>
          <w:tcPr>
            <w:tcW w:type="dxa" w:w="2880"/>
            <w:shd w:fill="4F81BD"/>
          </w:tcPr>
          <w:p>
            <w:r>
              <w:rPr>
                <w:b/>
                <w:color w:val="FFFFFF"/>
              </w:rPr>
              <w:t>Autor</w:t>
            </w:r>
          </w:p>
        </w:tc>
        <w:tc>
          <w:tcPr>
            <w:tcW w:type="dxa" w:w="2880"/>
            <w:shd w:fill="4F81BD"/>
          </w:tcPr>
          <w:p>
            <w:r>
              <w:rPr>
                <w:b/>
                <w:color w:val="FFFFFF"/>
              </w:rPr>
              <w:t>Descricao</w:t>
            </w:r>
          </w:p>
        </w:tc>
      </w:tr>
      <w:tr>
        <w:tc>
          <w:tcPr>
            <w:tcW w:type="dxa" w:w="2880"/>
            <w:shd w:fill="DCE6F1"/>
          </w:tcPr>
          <w:p>
            <w:r>
              <w:t>2026-05-28</w:t>
            </w:r>
          </w:p>
        </w:tc>
        <w:tc>
          <w:tcPr>
            <w:tcW w:type="dxa" w:w="2880"/>
            <w:shd w:fill="DCE6F1"/>
          </w:tcPr>
          <w:p>
            <w:r>
              <w:t>Kauã Persich</w:t>
            </w:r>
          </w:p>
        </w:tc>
        <w:tc>
          <w:tcPr>
            <w:tcW w:type="dxa" w:w="2880"/>
            <w:shd w:fill="DCE6F1"/>
          </w:tcPr>
          <w:p>
            <w:r>
              <w:t>Criacao inicial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Block">
    <w:name w:val="CodeBlock"/>
    <w:rPr>
      <w:rFonts w:ascii="Courier New" w:hAnsi="Courier New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