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Билет №14</w:t>
      </w:r>
    </w:p>
    <w:p>
      <w:pPr>
        <w:pStyle w:val="Heading2"/>
      </w:pPr>
      <w:r>
        <w:t>Вопрос 1</w:t>
      </w:r>
    </w:p>
    <w:p>
      <w:r>
        <w:t>Что такое RPC (Remote Procedure Call)? Опишите его преимущества и недостатки.</w:t>
      </w:r>
    </w:p>
    <w:p>
      <w:r>
        <w:t>Ответ:</w:t>
      </w:r>
    </w:p>
    <w:p>
      <w:pPr>
        <w:pStyle w:val="Heading2"/>
      </w:pPr>
      <w:r>
        <w:t>Вопрос 2</w:t>
      </w:r>
    </w:p>
    <w:p>
      <w:r>
        <w:t>Технология дополненной и виртуальной реальности.</w:t>
      </w:r>
    </w:p>
    <w:p>
      <w:r>
        <w:t>Ответ:</w:t>
      </w:r>
    </w:p>
    <w:p>
      <w:pPr>
        <w:pStyle w:val="Heading2"/>
      </w:pPr>
      <w:r>
        <w:t>Вопрос 3</w:t>
      </w:r>
    </w:p>
    <w:p>
      <w:r>
        <w:t>Загрузите датасет traffic_accidents с помощью библиотеки pandas и посчитайте количество происшествий каждого типа (accident_type). Представьте результаты в виде таблицы или столбчатой диаграммы.</w:t>
      </w:r>
    </w:p>
    <w:p>
      <w:r>
        <w:t>Ответ:</w:t>
      </w:r>
    </w:p>
    <w:p>
      <w:pPr>
        <w:pStyle w:val="Heading2"/>
      </w:pPr>
      <w:r>
        <w:t>Вопрос 4</w:t>
      </w:r>
    </w:p>
    <w:p>
      <w:r>
        <w:t>На основе данных из датасета traffic_accidents постройте линейный график, отображающий динамику общего количества происшествий по дням (date) за весь период наблюдений.</w:t>
      </w:r>
    </w:p>
    <w:p>
      <w:r>
        <w:t>Ответ: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