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№19</w:t>
      </w:r>
    </w:p>
    <w:p>
      <w:pPr>
        <w:pStyle w:val="Heading2"/>
      </w:pPr>
      <w:r>
        <w:t>Вопрос 1</w:t>
      </w:r>
    </w:p>
    <w:p>
      <w:r>
        <w:t>Для чего используется механизм распределенных транзакций? Опишите протокол 2PC (Two-Phase Commit).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Системы автоматизации документооборота и учета.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Реализуйте генератор разных уровней паролей на Python.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