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523143" w14:textId="15714C36" w:rsidR="00B65C9F" w:rsidRDefault="00B65C9F" w:rsidP="000E6A82">
      <w:pPr>
        <w:jc w:val="both"/>
        <w:rPr>
          <w:rFonts w:ascii="Times New Roman" w:hAnsi="Times New Roman" w:cs="Times New Roman"/>
          <w:b/>
          <w:bCs/>
          <w:color w:val="202020"/>
          <w:sz w:val="24"/>
          <w:szCs w:val="24"/>
          <w:shd w:val="clear" w:color="auto" w:fill="FFFFFF"/>
        </w:rPr>
      </w:pPr>
      <w:bookmarkStart w:id="0" w:name="_Hlk104382821"/>
      <w:r w:rsidRPr="00A91C21">
        <w:rPr>
          <w:rFonts w:ascii="Times New Roman" w:hAnsi="Times New Roman" w:cs="Times New Roman"/>
          <w:b/>
          <w:bCs/>
          <w:sz w:val="24"/>
          <w:szCs w:val="24"/>
        </w:rPr>
        <w:t>Supplementary Figure</w:t>
      </w:r>
      <w:r>
        <w:rPr>
          <w:rFonts w:ascii="Times New Roman" w:hAnsi="Times New Roman" w:cs="Times New Roman"/>
          <w:b/>
          <w:bCs/>
          <w:sz w:val="24"/>
          <w:szCs w:val="24"/>
        </w:rPr>
        <w:t>s for</w:t>
      </w:r>
    </w:p>
    <w:p w14:paraId="3F030738" w14:textId="512CE4CB" w:rsidR="000E6A82" w:rsidRPr="004424A3" w:rsidRDefault="000E6A82" w:rsidP="000E6A82">
      <w:pPr>
        <w:jc w:val="both"/>
        <w:rPr>
          <w:rFonts w:ascii="Times New Roman" w:hAnsi="Times New Roman" w:cs="Times New Roman"/>
          <w:b/>
          <w:bCs/>
          <w:color w:val="202020"/>
          <w:sz w:val="24"/>
          <w:szCs w:val="24"/>
          <w:shd w:val="clear" w:color="auto" w:fill="FFFFFF"/>
        </w:rPr>
      </w:pPr>
      <w:r w:rsidRPr="004424A3">
        <w:rPr>
          <w:rFonts w:ascii="Times New Roman" w:hAnsi="Times New Roman" w:cs="Times New Roman"/>
          <w:b/>
          <w:bCs/>
          <w:color w:val="202020"/>
          <w:sz w:val="24"/>
          <w:szCs w:val="24"/>
          <w:shd w:val="clear" w:color="auto" w:fill="FFFFFF"/>
        </w:rPr>
        <w:t>Title:</w:t>
      </w:r>
    </w:p>
    <w:p w14:paraId="7238C210" w14:textId="77777777" w:rsidR="000E6A82" w:rsidRPr="006137D2" w:rsidRDefault="000E6A82" w:rsidP="000E6A82">
      <w:pPr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CRISPR-Mediated Generation and Characterization of a </w:t>
      </w:r>
      <w:proofErr w:type="spellStart"/>
      <w:r w:rsidRPr="006137D2">
        <w:rPr>
          <w:rFonts w:ascii="Times New Roman" w:hAnsi="Times New Roman" w:cs="Times New Roman"/>
          <w:i/>
          <w:iCs/>
          <w:color w:val="202020"/>
          <w:sz w:val="24"/>
          <w:szCs w:val="24"/>
          <w:shd w:val="clear" w:color="auto" w:fill="FFFFFF"/>
        </w:rPr>
        <w:t>Gaa</w:t>
      </w:r>
      <w:proofErr w:type="spellEnd"/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 Homozygous c.1935C&gt;A (p.D645E) </w:t>
      </w:r>
      <w:proofErr w:type="spellStart"/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Pompe</w:t>
      </w:r>
      <w:proofErr w:type="spellEnd"/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 Disease Knock-in Mouse Model Recapitulates Human Infantile Onset-</w:t>
      </w:r>
      <w:proofErr w:type="spellStart"/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Pompe</w:t>
      </w:r>
      <w:proofErr w:type="spellEnd"/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 Disease</w:t>
      </w:r>
    </w:p>
    <w:p w14:paraId="0679CE09" w14:textId="77777777" w:rsidR="000E6A82" w:rsidRDefault="000E6A82" w:rsidP="000E6A82">
      <w:pPr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</w:p>
    <w:p w14:paraId="09E1EA3E" w14:textId="77777777" w:rsidR="000E6A82" w:rsidRPr="004424A3" w:rsidRDefault="000E6A82" w:rsidP="000E6A82">
      <w:pPr>
        <w:jc w:val="both"/>
        <w:rPr>
          <w:rFonts w:ascii="Times New Roman" w:hAnsi="Times New Roman" w:cs="Times New Roman"/>
          <w:b/>
          <w:bCs/>
          <w:color w:val="202020"/>
          <w:sz w:val="24"/>
          <w:szCs w:val="24"/>
          <w:shd w:val="clear" w:color="auto" w:fill="FFFFFF"/>
        </w:rPr>
      </w:pPr>
      <w:r w:rsidRPr="004424A3">
        <w:rPr>
          <w:rFonts w:ascii="Times New Roman" w:hAnsi="Times New Roman" w:cs="Times New Roman"/>
          <w:b/>
          <w:bCs/>
          <w:color w:val="202020"/>
          <w:sz w:val="24"/>
          <w:szCs w:val="24"/>
          <w:shd w:val="clear" w:color="auto" w:fill="FFFFFF"/>
        </w:rPr>
        <w:t>Authors:</w:t>
      </w:r>
    </w:p>
    <w:p w14:paraId="3AE3FE20" w14:textId="77777777" w:rsidR="000E6A82" w:rsidRDefault="000E6A82" w:rsidP="000E6A82">
      <w:pPr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Shih-hsin Kan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1</w:t>
      </w:r>
      <w:r w:rsidRPr="00A4543C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#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Jeffrey Y. Huang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1</w:t>
      </w:r>
      <w:r w:rsidRPr="00A4543C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#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Jerry Harb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1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Allisandra Rha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1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Nancy D. Dalton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1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Chloe Christensen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1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 Yunghang Chan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2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Jeremy Davis-Turak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3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Jonathan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 Neumann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4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Raymond Y. Wang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5,6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*</w:t>
      </w:r>
    </w:p>
    <w:p w14:paraId="5798F4E7" w14:textId="77777777" w:rsidR="000E6A82" w:rsidRDefault="000E6A82" w:rsidP="000E6A82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Affiliation:</w:t>
      </w:r>
    </w:p>
    <w:p w14:paraId="21F8359C" w14:textId="77777777" w:rsidR="000E6A82" w:rsidRPr="006137D2" w:rsidRDefault="000E6A82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1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CHOC Children’s Research Institute, Orange, CA 92868</w:t>
      </w:r>
    </w:p>
    <w:p w14:paraId="4A2D6688" w14:textId="77777777" w:rsidR="000E6A82" w:rsidRPr="006137D2" w:rsidRDefault="000E6A82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2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School of Medicine, New York Medical College, NY 10595</w:t>
      </w:r>
    </w:p>
    <w:p w14:paraId="4AC34679" w14:textId="77777777" w:rsidR="000E6A82" w:rsidRPr="006137D2" w:rsidRDefault="000E6A82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3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ROSALIND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, San Diego, CA, 9212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6</w:t>
      </w:r>
    </w:p>
    <w:p w14:paraId="40736C58" w14:textId="77777777" w:rsidR="000E6A82" w:rsidRPr="006137D2" w:rsidRDefault="000E6A82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4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Transgenic Mouse Facility, University of California Irvine, Irvine, CA 92697</w:t>
      </w:r>
    </w:p>
    <w:p w14:paraId="27104463" w14:textId="77777777" w:rsidR="000E6A82" w:rsidRPr="006137D2" w:rsidRDefault="000E6A82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5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Division of Metabolic Disorders, CHOC Children’s Specialists, Orange, CA 92868</w:t>
      </w:r>
    </w:p>
    <w:p w14:paraId="361C4A54" w14:textId="77777777" w:rsidR="000E6A82" w:rsidRPr="006137D2" w:rsidRDefault="000E6A82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6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Department of Pediatrics, University of California-Irvine, Irvine, CA 92</w:t>
      </w:r>
      <w:r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>697</w:t>
      </w:r>
    </w:p>
    <w:p w14:paraId="37049310" w14:textId="77777777" w:rsidR="00B65C9F" w:rsidRDefault="00B65C9F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</w:pPr>
    </w:p>
    <w:p w14:paraId="765C537A" w14:textId="36856871" w:rsidR="000E6A82" w:rsidRDefault="000E6A82" w:rsidP="000E6A82">
      <w:pPr>
        <w:spacing w:after="0"/>
        <w:jc w:val="both"/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</w:pPr>
      <w:r w:rsidRPr="00A4543C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  <w:vertAlign w:val="superscript"/>
        </w:rPr>
        <w:t>#</w:t>
      </w:r>
      <w:r w:rsidRPr="006137D2">
        <w:rPr>
          <w:rFonts w:ascii="Times New Roman" w:hAnsi="Times New Roman" w:cs="Times New Roman"/>
          <w:color w:val="202020"/>
          <w:sz w:val="24"/>
          <w:szCs w:val="24"/>
          <w:shd w:val="clear" w:color="auto" w:fill="FFFFFF"/>
        </w:rPr>
        <w:t xml:space="preserve"> These authors contributed equally to this work</w:t>
      </w:r>
    </w:p>
    <w:p w14:paraId="7378A2B7" w14:textId="77777777" w:rsidR="00B65C9F" w:rsidRDefault="00B65C9F" w:rsidP="000E6A82">
      <w:pPr>
        <w:spacing w:line="360" w:lineRule="auto"/>
        <w:rPr>
          <w:rFonts w:ascii="Times New Roman" w:hAnsi="Times New Roman" w:cs="Times New Roman"/>
          <w:sz w:val="24"/>
          <w:szCs w:val="24"/>
          <w:vertAlign w:val="superscript"/>
        </w:rPr>
      </w:pPr>
    </w:p>
    <w:p w14:paraId="4EFB5CCA" w14:textId="458AA8C0" w:rsidR="000E6A82" w:rsidRDefault="000E6A82" w:rsidP="000E6A8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hAnsi="Times New Roman" w:cs="Times New Roman"/>
          <w:sz w:val="24"/>
          <w:szCs w:val="24"/>
        </w:rPr>
        <w:t>Correspondence should be addressed to: RYW (rawang@choc.org)</w:t>
      </w:r>
    </w:p>
    <w:bookmarkEnd w:id="0"/>
    <w:p w14:paraId="315257E7" w14:textId="7BBE689F" w:rsidR="000E6A82" w:rsidRDefault="000E6A82" w:rsidP="000E6A82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6D0BB598" w14:textId="2455D76E" w:rsidR="001E293D" w:rsidRDefault="001E293D" w:rsidP="001E293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1C21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Legend</w:t>
      </w:r>
      <w:r w:rsidR="006B6569">
        <w:rPr>
          <w:rFonts w:ascii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B8E4FCF" w14:textId="272BFA09" w:rsidR="008E7362" w:rsidRDefault="008E7362" w:rsidP="008E7362">
      <w:pPr>
        <w:jc w:val="both"/>
        <w:rPr>
          <w:rFonts w:ascii="Times New Roman" w:hAnsi="Times New Roman" w:cs="Times New Roman"/>
          <w:sz w:val="24"/>
          <w:szCs w:val="24"/>
        </w:rPr>
      </w:pPr>
      <w:r w:rsidRPr="00A91C21">
        <w:rPr>
          <w:rFonts w:ascii="Times New Roman" w:hAnsi="Times New Roman" w:cs="Times New Roman"/>
          <w:b/>
          <w:bCs/>
          <w:sz w:val="24"/>
          <w:szCs w:val="24"/>
        </w:rPr>
        <w:t xml:space="preserve">Supplementary Figure 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A91C21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7732D5">
        <w:rPr>
          <w:rFonts w:ascii="Times New Roman" w:hAnsi="Times New Roman" w:cs="Times New Roman"/>
          <w:b/>
          <w:bCs/>
          <w:sz w:val="24"/>
          <w:szCs w:val="24"/>
        </w:rPr>
        <w:t>PAS</w:t>
      </w:r>
      <w:r w:rsidRPr="00E9370C">
        <w:rPr>
          <w:rFonts w:ascii="Times New Roman" w:hAnsi="Times New Roman" w:cs="Times New Roman"/>
          <w:b/>
          <w:bCs/>
          <w:sz w:val="24"/>
          <w:szCs w:val="24"/>
        </w:rPr>
        <w:t xml:space="preserve"> and PAS-D staining showing glycogen storage in </w:t>
      </w:r>
      <w:r w:rsidRPr="00E9370C">
        <w:rPr>
          <w:rFonts w:ascii="Times New Roman" w:hAnsi="Times New Roman" w:cs="Times New Roman"/>
          <w:b/>
          <w:bCs/>
          <w:i/>
          <w:iCs/>
          <w:sz w:val="24"/>
          <w:szCs w:val="24"/>
        </w:rPr>
        <w:t>Gaa</w:t>
      </w:r>
      <w:r w:rsidRPr="008E7362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em</w:t>
      </w:r>
      <w:r w:rsidRPr="00E9370C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1935C&gt;A</w:t>
      </w:r>
      <w:r w:rsidRPr="00E9370C">
        <w:rPr>
          <w:rFonts w:ascii="Times New Roman" w:hAnsi="Times New Roman" w:cs="Times New Roman"/>
          <w:b/>
          <w:bCs/>
          <w:sz w:val="24"/>
          <w:szCs w:val="24"/>
        </w:rPr>
        <w:t xml:space="preserve"> knock-in mouse tissues.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D64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Top rows are the same images shown in </w:t>
      </w:r>
      <w:r w:rsidRPr="00BD6435">
        <w:rPr>
          <w:rFonts w:ascii="Times New Roman" w:hAnsi="Times New Roman" w:cs="Times New Roman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sz w:val="24"/>
          <w:szCs w:val="24"/>
        </w:rPr>
        <w:t>4A</w:t>
      </w:r>
      <w:r w:rsidRPr="00BD6435">
        <w:rPr>
          <w:rFonts w:ascii="Times New Roman" w:hAnsi="Times New Roman" w:cs="Times New Roman"/>
          <w:sz w:val="24"/>
          <w:szCs w:val="24"/>
        </w:rPr>
        <w:t xml:space="preserve"> in the main text</w:t>
      </w:r>
      <w:r>
        <w:rPr>
          <w:rFonts w:ascii="Times New Roman" w:hAnsi="Times New Roman" w:cs="Times New Roman"/>
          <w:sz w:val="24"/>
          <w:szCs w:val="24"/>
        </w:rPr>
        <w:t>. Bottom rows are a</w:t>
      </w:r>
      <w:r w:rsidRPr="00BD6435">
        <w:rPr>
          <w:rFonts w:ascii="Times New Roman" w:hAnsi="Times New Roman" w:cs="Times New Roman"/>
          <w:sz w:val="24"/>
          <w:szCs w:val="24"/>
        </w:rPr>
        <w:t xml:space="preserve">djacent slide sections </w:t>
      </w:r>
      <w:r>
        <w:rPr>
          <w:rFonts w:ascii="Times New Roman" w:hAnsi="Times New Roman" w:cs="Times New Roman"/>
          <w:sz w:val="24"/>
          <w:szCs w:val="24"/>
        </w:rPr>
        <w:t xml:space="preserve">of the same tissue showing </w:t>
      </w:r>
      <w:r w:rsidRPr="00BD6435">
        <w:rPr>
          <w:rFonts w:ascii="Times New Roman" w:hAnsi="Times New Roman" w:cs="Times New Roman"/>
          <w:sz w:val="24"/>
          <w:szCs w:val="24"/>
        </w:rPr>
        <w:t>PAS-D staining</w:t>
      </w:r>
      <w:r>
        <w:rPr>
          <w:rFonts w:ascii="Times New Roman" w:hAnsi="Times New Roman" w:cs="Times New Roman"/>
          <w:sz w:val="24"/>
          <w:szCs w:val="24"/>
        </w:rPr>
        <w:t xml:space="preserve"> in muscle tissues.  </w:t>
      </w:r>
      <w:r w:rsidRPr="00BD6435">
        <w:rPr>
          <w:rFonts w:ascii="Times New Roman" w:hAnsi="Times New Roman" w:cs="Times New Roman"/>
          <w:sz w:val="24"/>
          <w:szCs w:val="24"/>
        </w:rPr>
        <w:t>Abnormal glycogen accumulation in cardiac and skeletal muscle tissues was observed in KI mice compare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BD6435">
        <w:rPr>
          <w:rFonts w:ascii="Times New Roman" w:hAnsi="Times New Roman" w:cs="Times New Roman"/>
          <w:sz w:val="24"/>
          <w:szCs w:val="24"/>
        </w:rPr>
        <w:t xml:space="preserve"> to WT mice (top)</w:t>
      </w:r>
      <w:r>
        <w:rPr>
          <w:rFonts w:ascii="Times New Roman" w:hAnsi="Times New Roman" w:cs="Times New Roman"/>
          <w:sz w:val="24"/>
          <w:szCs w:val="24"/>
        </w:rPr>
        <w:t>. Staining is no longer seen after diastase treatment, providing evidence for glycogen accumulation.</w:t>
      </w:r>
      <w:r w:rsidRPr="00BD64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Scale bar represents 100 µm.</w:t>
      </w:r>
    </w:p>
    <w:p w14:paraId="1F71E926" w14:textId="0815A103" w:rsidR="00B65C9F" w:rsidRPr="00B65C9F" w:rsidRDefault="00B65C9F" w:rsidP="00B65C9F">
      <w:pPr>
        <w:jc w:val="both"/>
        <w:rPr>
          <w:rFonts w:ascii="Times New Roman" w:hAnsi="Times New Roman" w:cs="Times New Roman"/>
          <w:sz w:val="24"/>
          <w:szCs w:val="24"/>
        </w:rPr>
      </w:pPr>
      <w:r w:rsidRPr="00A91C21">
        <w:rPr>
          <w:rFonts w:ascii="Times New Roman" w:hAnsi="Times New Roman" w:cs="Times New Roman"/>
          <w:b/>
          <w:bCs/>
          <w:sz w:val="24"/>
          <w:szCs w:val="24"/>
        </w:rPr>
        <w:t xml:space="preserve">Supplementary Figure </w:t>
      </w:r>
      <w:r w:rsidR="008E7362"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: Original unprocessed images for Figure </w:t>
      </w:r>
      <w:r w:rsidR="008E7362">
        <w:rPr>
          <w:rFonts w:ascii="Times New Roman" w:hAnsi="Times New Roman" w:cs="Times New Roman"/>
          <w:b/>
          <w:bCs/>
          <w:sz w:val="24"/>
          <w:szCs w:val="24"/>
        </w:rPr>
        <w:t>5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  <w:r w:rsidRPr="00B65C9F">
        <w:rPr>
          <w:rFonts w:ascii="Times New Roman" w:hAnsi="Times New Roman" w:cs="Times New Roman"/>
          <w:sz w:val="24"/>
          <w:szCs w:val="24"/>
        </w:rPr>
        <w:t>Representative stain-free gel (</w:t>
      </w:r>
      <w:r>
        <w:rPr>
          <w:rFonts w:ascii="Times New Roman" w:hAnsi="Times New Roman" w:cs="Times New Roman"/>
          <w:sz w:val="24"/>
          <w:szCs w:val="24"/>
        </w:rPr>
        <w:t>left</w:t>
      </w:r>
      <w:r w:rsidRPr="00B65C9F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and w</w:t>
      </w:r>
      <w:r w:rsidRPr="00B65C9F">
        <w:rPr>
          <w:rFonts w:ascii="Times New Roman" w:hAnsi="Times New Roman" w:cs="Times New Roman"/>
          <w:sz w:val="24"/>
          <w:szCs w:val="24"/>
        </w:rPr>
        <w:t>estern blot (</w:t>
      </w:r>
      <w:r>
        <w:rPr>
          <w:rFonts w:ascii="Times New Roman" w:hAnsi="Times New Roman" w:cs="Times New Roman"/>
          <w:sz w:val="24"/>
          <w:szCs w:val="24"/>
        </w:rPr>
        <w:t>right</w:t>
      </w:r>
      <w:r w:rsidRPr="00B65C9F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images from</w:t>
      </w:r>
      <w:r w:rsidRPr="00BD64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tissue</w:t>
      </w:r>
      <w:r w:rsidRPr="00BD6435">
        <w:rPr>
          <w:rFonts w:ascii="Times New Roman" w:hAnsi="Times New Roman" w:cs="Times New Roman"/>
          <w:sz w:val="24"/>
          <w:szCs w:val="24"/>
        </w:rPr>
        <w:t xml:space="preserve"> homogenate from heart</w:t>
      </w:r>
      <w:r>
        <w:rPr>
          <w:rFonts w:ascii="Times New Roman" w:hAnsi="Times New Roman" w:cs="Times New Roman"/>
          <w:sz w:val="24"/>
          <w:szCs w:val="24"/>
        </w:rPr>
        <w:t xml:space="preserve"> (A)</w:t>
      </w:r>
      <w:r w:rsidRPr="00BD6435">
        <w:rPr>
          <w:rFonts w:ascii="Times New Roman" w:hAnsi="Times New Roman" w:cs="Times New Roman"/>
          <w:sz w:val="24"/>
          <w:szCs w:val="24"/>
        </w:rPr>
        <w:t>, diaphragm</w:t>
      </w:r>
      <w:r>
        <w:rPr>
          <w:rFonts w:ascii="Times New Roman" w:hAnsi="Times New Roman" w:cs="Times New Roman"/>
          <w:sz w:val="24"/>
          <w:szCs w:val="24"/>
        </w:rPr>
        <w:t xml:space="preserve"> (B)</w:t>
      </w:r>
      <w:r w:rsidRPr="00BD6435">
        <w:rPr>
          <w:rFonts w:ascii="Times New Roman" w:hAnsi="Times New Roman" w:cs="Times New Roman"/>
          <w:sz w:val="24"/>
          <w:szCs w:val="24"/>
        </w:rPr>
        <w:t>, gastrocnemius (GASTROC</w:t>
      </w:r>
      <w:r>
        <w:rPr>
          <w:rFonts w:ascii="Times New Roman" w:hAnsi="Times New Roman" w:cs="Times New Roman"/>
          <w:sz w:val="24"/>
          <w:szCs w:val="24"/>
        </w:rPr>
        <w:t>; C</w:t>
      </w:r>
      <w:r w:rsidRPr="00BD6435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BD6435">
        <w:rPr>
          <w:rFonts w:ascii="Times New Roman" w:hAnsi="Times New Roman" w:cs="Times New Roman"/>
          <w:sz w:val="24"/>
          <w:szCs w:val="24"/>
        </w:rPr>
        <w:t xml:space="preserve"> and brain</w:t>
      </w:r>
      <w:r>
        <w:rPr>
          <w:rFonts w:ascii="Times New Roman" w:hAnsi="Times New Roman" w:cs="Times New Roman"/>
          <w:sz w:val="24"/>
          <w:szCs w:val="24"/>
        </w:rPr>
        <w:t xml:space="preserve"> (D)</w:t>
      </w:r>
      <w:r w:rsidRPr="00B65C9F">
        <w:rPr>
          <w:rFonts w:ascii="Times New Roman" w:hAnsi="Times New Roman" w:cs="Times New Roman"/>
          <w:sz w:val="24"/>
          <w:szCs w:val="24"/>
        </w:rPr>
        <w:t xml:space="preserve"> of WT</w:t>
      </w:r>
      <w:r>
        <w:rPr>
          <w:rFonts w:ascii="Times New Roman" w:hAnsi="Times New Roman" w:cs="Times New Roman"/>
          <w:sz w:val="24"/>
          <w:szCs w:val="24"/>
        </w:rPr>
        <w:t xml:space="preserve"> (n=3)</w:t>
      </w:r>
      <w:r w:rsidRPr="00B65C9F">
        <w:rPr>
          <w:rFonts w:ascii="Times New Roman" w:hAnsi="Times New Roman" w:cs="Times New Roman"/>
          <w:sz w:val="24"/>
          <w:szCs w:val="24"/>
        </w:rPr>
        <w:t>, HET</w:t>
      </w:r>
      <w:r>
        <w:rPr>
          <w:rFonts w:ascii="Times New Roman" w:hAnsi="Times New Roman" w:cs="Times New Roman"/>
          <w:sz w:val="24"/>
          <w:szCs w:val="24"/>
        </w:rPr>
        <w:t xml:space="preserve"> (n=3)</w:t>
      </w:r>
      <w:r w:rsidRPr="00B65C9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KI</w:t>
      </w:r>
      <w:r w:rsidRPr="00B65C9F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n=4</w:t>
      </w:r>
      <w:r w:rsidRPr="00B65C9F">
        <w:rPr>
          <w:rFonts w:ascii="Times New Roman" w:hAnsi="Times New Roman" w:cs="Times New Roman"/>
          <w:sz w:val="24"/>
          <w:szCs w:val="24"/>
        </w:rPr>
        <w:t xml:space="preserve">) and </w:t>
      </w:r>
      <w:r w:rsidRPr="00B65C9F">
        <w:rPr>
          <w:rFonts w:ascii="Times New Roman" w:hAnsi="Times New Roman" w:cs="Times New Roman"/>
          <w:i/>
          <w:iCs/>
          <w:sz w:val="24"/>
          <w:szCs w:val="24"/>
        </w:rPr>
        <w:t>Gaa</w:t>
      </w:r>
      <w:r w:rsidRPr="00B65C9F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tm1Rabn</w:t>
      </w:r>
      <w:r w:rsidRPr="00B65C9F">
        <w:rPr>
          <w:rFonts w:ascii="Times New Roman" w:hAnsi="Times New Roman" w:cs="Times New Roman"/>
          <w:sz w:val="24"/>
          <w:szCs w:val="24"/>
        </w:rPr>
        <w:t xml:space="preserve"> (KO</w:t>
      </w:r>
      <w:r>
        <w:rPr>
          <w:rFonts w:ascii="Times New Roman" w:hAnsi="Times New Roman" w:cs="Times New Roman"/>
          <w:sz w:val="24"/>
          <w:szCs w:val="24"/>
        </w:rPr>
        <w:t>, n=3</w:t>
      </w:r>
      <w:r w:rsidRPr="00B65C9F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 w:rsidRPr="00B65C9F">
        <w:rPr>
          <w:rFonts w:ascii="Times New Roman" w:hAnsi="Times New Roman" w:cs="Times New Roman"/>
          <w:sz w:val="24"/>
          <w:szCs w:val="24"/>
        </w:rPr>
        <w:t>LC3B-I and LC3B-II protein were probed against a primary LC3B antibody (</w:t>
      </w:r>
      <w:r>
        <w:rPr>
          <w:rFonts w:ascii="Times New Roman" w:hAnsi="Times New Roman" w:cs="Times New Roman"/>
          <w:sz w:val="24"/>
          <w:szCs w:val="24"/>
        </w:rPr>
        <w:t>highlighted in red boxes</w:t>
      </w:r>
      <w:r w:rsidRPr="00B65C9F">
        <w:rPr>
          <w:rFonts w:ascii="Times New Roman" w:hAnsi="Times New Roman" w:cs="Times New Roman"/>
          <w:sz w:val="24"/>
          <w:szCs w:val="24"/>
        </w:rPr>
        <w:t xml:space="preserve">) and normalized to the amount of total protein as determined by densitometric analysis of stain-free gels. </w:t>
      </w:r>
    </w:p>
    <w:p w14:paraId="0AC609A5" w14:textId="7EAE4202" w:rsidR="008E7362" w:rsidRDefault="001E293D" w:rsidP="00B65C9F">
      <w:pPr>
        <w:jc w:val="both"/>
        <w:rPr>
          <w:rFonts w:ascii="Times New Roman" w:hAnsi="Times New Roman" w:cs="Times New Roman"/>
          <w:sz w:val="24"/>
          <w:szCs w:val="24"/>
        </w:rPr>
      </w:pPr>
      <w:r w:rsidRPr="00A91C21">
        <w:rPr>
          <w:rFonts w:ascii="Times New Roman" w:hAnsi="Times New Roman" w:cs="Times New Roman"/>
          <w:b/>
          <w:bCs/>
          <w:sz w:val="24"/>
          <w:szCs w:val="24"/>
        </w:rPr>
        <w:t xml:space="preserve">Supplementary Figure </w:t>
      </w:r>
      <w:r w:rsidR="008E736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A91C21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7732D5">
        <w:rPr>
          <w:rFonts w:ascii="Times New Roman" w:hAnsi="Times New Roman" w:cs="Times New Roman"/>
          <w:b/>
          <w:bCs/>
          <w:sz w:val="24"/>
          <w:szCs w:val="24"/>
        </w:rPr>
        <w:t>No</w:t>
      </w:r>
      <w:r w:rsidRPr="00867A57">
        <w:rPr>
          <w:rFonts w:ascii="Times New Roman" w:hAnsi="Times New Roman" w:cs="Times New Roman"/>
          <w:b/>
          <w:bCs/>
          <w:sz w:val="24"/>
          <w:szCs w:val="24"/>
        </w:rPr>
        <w:t xml:space="preserve"> gender difference in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D6435">
        <w:rPr>
          <w:rFonts w:ascii="Times New Roman" w:hAnsi="Times New Roman" w:cs="Times New Roman"/>
          <w:b/>
          <w:bCs/>
          <w:sz w:val="24"/>
          <w:szCs w:val="24"/>
        </w:rPr>
        <w:t>anatomical features of left ventricular cardiac hypertrophy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in 3</w:t>
      </w:r>
      <w:r w:rsidRPr="0065666F">
        <w:rPr>
          <w:rFonts w:ascii="Times New Roman" w:hAnsi="Times New Roman" w:cs="Times New Roman"/>
          <w:b/>
          <w:bCs/>
          <w:sz w:val="24"/>
          <w:szCs w:val="24"/>
        </w:rPr>
        <w:t>-</w:t>
      </w:r>
      <w:r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Pr="0065666F">
        <w:rPr>
          <w:rFonts w:ascii="Times New Roman" w:hAnsi="Times New Roman" w:cs="Times New Roman"/>
          <w:b/>
          <w:bCs/>
          <w:sz w:val="24"/>
          <w:szCs w:val="24"/>
        </w:rPr>
        <w:t>onth-old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D6435">
        <w:rPr>
          <w:rFonts w:ascii="Times New Roman" w:hAnsi="Times New Roman" w:cs="Times New Roman"/>
          <w:b/>
          <w:bCs/>
          <w:i/>
          <w:iCs/>
          <w:sz w:val="24"/>
          <w:szCs w:val="24"/>
        </w:rPr>
        <w:t>Gaa</w:t>
      </w:r>
      <w:r w:rsidR="008E7362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em</w:t>
      </w:r>
      <w:r w:rsidRPr="00BD6435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1935C&gt;A</w:t>
      </w:r>
      <w:r w:rsidRPr="00BD6435">
        <w:rPr>
          <w:rFonts w:ascii="Times New Roman" w:hAnsi="Times New Roman" w:cs="Times New Roman"/>
          <w:b/>
          <w:bCs/>
          <w:sz w:val="24"/>
          <w:szCs w:val="24"/>
        </w:rPr>
        <w:t xml:space="preserve"> knock-in mice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  <w:r w:rsidRPr="00867A57">
        <w:rPr>
          <w:rFonts w:ascii="Times New Roman" w:hAnsi="Times New Roman" w:cs="Times New Roman"/>
          <w:sz w:val="24"/>
          <w:szCs w:val="24"/>
        </w:rPr>
        <w:t xml:space="preserve">Comparison of </w:t>
      </w:r>
      <w:r>
        <w:rPr>
          <w:rFonts w:ascii="Times New Roman" w:hAnsi="Times New Roman" w:cs="Times New Roman"/>
          <w:sz w:val="24"/>
          <w:szCs w:val="24"/>
        </w:rPr>
        <w:t>ventricular measurements and myocardial contraction in</w:t>
      </w:r>
      <w:r w:rsidRPr="00867A57">
        <w:rPr>
          <w:rFonts w:ascii="Times New Roman" w:hAnsi="Times New Roman" w:cs="Times New Roman"/>
          <w:sz w:val="24"/>
          <w:szCs w:val="24"/>
        </w:rPr>
        <w:t xml:space="preserve"> (A</w:t>
      </w:r>
      <w:r w:rsidRPr="00BD6435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male and (B) female mice.  All m</w:t>
      </w:r>
      <w:r w:rsidRPr="00BD6435">
        <w:rPr>
          <w:rFonts w:ascii="Times New Roman" w:hAnsi="Times New Roman" w:cs="Times New Roman"/>
          <w:sz w:val="24"/>
          <w:szCs w:val="24"/>
        </w:rPr>
        <w:t>easurement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BD64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from </w:t>
      </w:r>
      <w:r w:rsidRPr="00BD6435">
        <w:rPr>
          <w:rFonts w:ascii="Times New Roman" w:hAnsi="Times New Roman" w:cs="Times New Roman"/>
          <w:sz w:val="24"/>
          <w:szCs w:val="24"/>
        </w:rPr>
        <w:t>WT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BD6435">
        <w:rPr>
          <w:rFonts w:ascii="Times New Roman" w:hAnsi="Times New Roman" w:cs="Times New Roman"/>
          <w:sz w:val="24"/>
          <w:szCs w:val="24"/>
        </w:rPr>
        <w:t>n=12</w:t>
      </w:r>
      <w:r>
        <w:rPr>
          <w:rFonts w:ascii="Times New Roman" w:hAnsi="Times New Roman" w:cs="Times New Roman"/>
          <w:sz w:val="24"/>
          <w:szCs w:val="24"/>
        </w:rPr>
        <w:t>; 6F, 6M</w:t>
      </w:r>
      <w:r w:rsidRPr="00BD6435">
        <w:rPr>
          <w:rFonts w:ascii="Times New Roman" w:hAnsi="Times New Roman" w:cs="Times New Roman"/>
          <w:sz w:val="24"/>
          <w:szCs w:val="24"/>
        </w:rPr>
        <w:t>), HET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BD6435">
        <w:rPr>
          <w:rFonts w:ascii="Times New Roman" w:hAnsi="Times New Roman" w:cs="Times New Roman"/>
          <w:sz w:val="24"/>
          <w:szCs w:val="24"/>
        </w:rPr>
        <w:t>n=10</w:t>
      </w:r>
      <w:r>
        <w:rPr>
          <w:rFonts w:ascii="Times New Roman" w:hAnsi="Times New Roman" w:cs="Times New Roman"/>
          <w:sz w:val="24"/>
          <w:szCs w:val="24"/>
        </w:rPr>
        <w:t>; 5F, 5M</w:t>
      </w:r>
      <w:r w:rsidRPr="00BD6435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BD6435">
        <w:rPr>
          <w:rFonts w:ascii="Times New Roman" w:hAnsi="Times New Roman" w:cs="Times New Roman"/>
          <w:sz w:val="24"/>
          <w:szCs w:val="24"/>
        </w:rPr>
        <w:t xml:space="preserve"> and KI</w:t>
      </w:r>
      <w:r w:rsidRPr="0011309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BD6435">
        <w:rPr>
          <w:rFonts w:ascii="Times New Roman" w:hAnsi="Times New Roman" w:cs="Times New Roman"/>
          <w:sz w:val="24"/>
          <w:szCs w:val="24"/>
        </w:rPr>
        <w:t>(</w:t>
      </w:r>
      <w:r w:rsidRPr="00BD6435">
        <w:rPr>
          <w:rFonts w:ascii="Times New Roman" w:hAnsi="Times New Roman" w:cs="Times New Roman"/>
          <w:i/>
          <w:iCs/>
          <w:sz w:val="24"/>
          <w:szCs w:val="24"/>
        </w:rPr>
        <w:t>Ga</w:t>
      </w:r>
      <w:r>
        <w:rPr>
          <w:rFonts w:ascii="Times New Roman" w:hAnsi="Times New Roman" w:cs="Times New Roman"/>
          <w:i/>
          <w:iCs/>
          <w:sz w:val="24"/>
          <w:szCs w:val="24"/>
        </w:rPr>
        <w:t>a</w:t>
      </w:r>
      <w:r w:rsidRPr="00BD6435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.</w:t>
      </w:r>
      <w:r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Em</w:t>
      </w:r>
      <w:r w:rsidRPr="00BD6435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1935C&gt;A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D6435">
        <w:rPr>
          <w:rFonts w:ascii="Times New Roman" w:hAnsi="Times New Roman" w:cs="Times New Roman"/>
          <w:sz w:val="24"/>
          <w:szCs w:val="24"/>
        </w:rPr>
        <w:t>n=10</w:t>
      </w:r>
      <w:r>
        <w:rPr>
          <w:rFonts w:ascii="Times New Roman" w:hAnsi="Times New Roman" w:cs="Times New Roman"/>
          <w:sz w:val="24"/>
          <w:szCs w:val="24"/>
        </w:rPr>
        <w:t>; 5F, 5M</w:t>
      </w:r>
      <w:r w:rsidRPr="00BD6435">
        <w:rPr>
          <w:rFonts w:ascii="Times New Roman" w:hAnsi="Times New Roman" w:cs="Times New Roman"/>
          <w:sz w:val="24"/>
          <w:szCs w:val="24"/>
        </w:rPr>
        <w:t xml:space="preserve">) mice. </w:t>
      </w:r>
      <w:r w:rsidRPr="00BD6435">
        <w:rPr>
          <w:rFonts w:ascii="Times New Roman" w:hAnsi="Times New Roman" w:cs="Times New Roman"/>
          <w:noProof/>
          <w:sz w:val="24"/>
          <w:szCs w:val="24"/>
        </w:rPr>
        <w:t xml:space="preserve">Data </w:t>
      </w:r>
      <w:r>
        <w:rPr>
          <w:rFonts w:ascii="Times New Roman" w:hAnsi="Times New Roman" w:cs="Times New Roman"/>
          <w:noProof/>
          <w:sz w:val="24"/>
          <w:szCs w:val="24"/>
        </w:rPr>
        <w:t>a</w:t>
      </w:r>
      <w:r w:rsidRPr="00BD6435">
        <w:rPr>
          <w:rFonts w:ascii="Times New Roman" w:hAnsi="Times New Roman" w:cs="Times New Roman"/>
          <w:noProof/>
          <w:sz w:val="24"/>
          <w:szCs w:val="24"/>
        </w:rPr>
        <w:t>re</w:t>
      </w:r>
      <w:r w:rsidRPr="00BD6435">
        <w:rPr>
          <w:rFonts w:ascii="Times New Roman" w:hAnsi="Times New Roman" w:cs="Times New Roman"/>
          <w:sz w:val="24"/>
          <w:szCs w:val="24"/>
        </w:rPr>
        <w:t xml:space="preserve"> </w:t>
      </w:r>
      <w:r w:rsidRPr="00BD6435">
        <w:rPr>
          <w:rFonts w:ascii="Times New Roman" w:hAnsi="Times New Roman" w:cs="Times New Roman"/>
          <w:noProof/>
          <w:sz w:val="24"/>
          <w:szCs w:val="24"/>
        </w:rPr>
        <w:t xml:space="preserve">shown as mean </w:t>
      </w:r>
      <w:r w:rsidRPr="00BD6435">
        <w:rPr>
          <w:rFonts w:ascii="Times New Roman" w:hAnsi="Times New Roman" w:cs="Times New Roman"/>
          <w:noProof/>
          <w:sz w:val="24"/>
          <w:szCs w:val="24"/>
        </w:rPr>
        <w:sym w:font="Symbol" w:char="F0B1"/>
      </w:r>
      <w:r w:rsidRPr="00BD643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SD</w:t>
      </w:r>
      <w:r w:rsidRPr="00BD6435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Pr="00BD6435">
        <w:rPr>
          <w:rFonts w:ascii="Times New Roman" w:hAnsi="Times New Roman" w:cs="Times New Roman"/>
          <w:sz w:val="24"/>
          <w:szCs w:val="24"/>
        </w:rPr>
        <w:t xml:space="preserve"> All comparisons were analyzed using one-way ANOVA with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BD6435">
        <w:rPr>
          <w:rFonts w:ascii="Times New Roman" w:hAnsi="Times New Roman" w:cs="Times New Roman"/>
          <w:sz w:val="24"/>
          <w:szCs w:val="24"/>
        </w:rPr>
        <w:t>Tukey post-hoc test.  *</w:t>
      </w:r>
      <w:r w:rsidRPr="00BD6435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BD6435">
        <w:rPr>
          <w:rFonts w:ascii="Times New Roman" w:hAnsi="Times New Roman" w:cs="Times New Roman"/>
          <w:sz w:val="24"/>
          <w:szCs w:val="24"/>
        </w:rPr>
        <w:t>&lt;0.05, **</w:t>
      </w:r>
      <w:r w:rsidRPr="00BD6435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BD6435">
        <w:rPr>
          <w:rFonts w:ascii="Times New Roman" w:hAnsi="Times New Roman" w:cs="Times New Roman"/>
          <w:sz w:val="24"/>
          <w:szCs w:val="24"/>
        </w:rPr>
        <w:t>&lt;0.01, ***</w:t>
      </w:r>
      <w:r w:rsidRPr="00BD6435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BD6435">
        <w:rPr>
          <w:rFonts w:ascii="Times New Roman" w:hAnsi="Times New Roman" w:cs="Times New Roman"/>
          <w:sz w:val="24"/>
          <w:szCs w:val="24"/>
        </w:rPr>
        <w:t>&lt;0.001, ****</w:t>
      </w:r>
      <w:r w:rsidRPr="00BD6435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BD6435">
        <w:rPr>
          <w:rFonts w:ascii="Times New Roman" w:hAnsi="Times New Roman" w:cs="Times New Roman"/>
          <w:sz w:val="24"/>
          <w:szCs w:val="24"/>
        </w:rPr>
        <w:t>&lt;0.0001, ns: not significant.</w:t>
      </w:r>
      <w:r w:rsidRPr="00705DD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E273265" w14:textId="40C54DA5" w:rsidR="00023BA5" w:rsidRDefault="00023BA5" w:rsidP="00B65C9F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C407DA4" w14:textId="4107D1B4" w:rsidR="00023BA5" w:rsidRDefault="00023BA5" w:rsidP="00B65C9F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 Table Legend:</w:t>
      </w:r>
    </w:p>
    <w:p w14:paraId="6404B00B" w14:textId="3FB4E62E" w:rsidR="00023BA5" w:rsidRPr="00D8110D" w:rsidRDefault="00023BA5" w:rsidP="00B65C9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Table 1: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in silico </w:t>
      </w:r>
      <w:r>
        <w:rPr>
          <w:rFonts w:ascii="Times New Roman" w:hAnsi="Times New Roman" w:cs="Times New Roman"/>
          <w:b/>
          <w:bCs/>
          <w:sz w:val="24"/>
          <w:szCs w:val="24"/>
        </w:rPr>
        <w:t>predicted off-target sites by GT-</w:t>
      </w:r>
      <w:r w:rsidR="001E068E">
        <w:rPr>
          <w:rFonts w:ascii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can. </w:t>
      </w:r>
      <w:r w:rsidR="00D8110D">
        <w:rPr>
          <w:rFonts w:ascii="Times New Roman" w:hAnsi="Times New Roman" w:cs="Times New Roman"/>
          <w:sz w:val="24"/>
          <w:szCs w:val="24"/>
        </w:rPr>
        <w:t>Inputting gRNA-3 into GT-</w:t>
      </w:r>
      <w:r w:rsidR="001E068E">
        <w:rPr>
          <w:rFonts w:ascii="Times New Roman" w:hAnsi="Times New Roman" w:cs="Times New Roman"/>
          <w:sz w:val="24"/>
          <w:szCs w:val="24"/>
        </w:rPr>
        <w:t>S</w:t>
      </w:r>
      <w:r w:rsidR="00D8110D">
        <w:rPr>
          <w:rFonts w:ascii="Times New Roman" w:hAnsi="Times New Roman" w:cs="Times New Roman"/>
          <w:sz w:val="24"/>
          <w:szCs w:val="24"/>
        </w:rPr>
        <w:t>can yields four predicted off</w:t>
      </w:r>
      <w:r w:rsidR="001E068E">
        <w:rPr>
          <w:rFonts w:ascii="Times New Roman" w:hAnsi="Times New Roman" w:cs="Times New Roman"/>
          <w:sz w:val="24"/>
          <w:szCs w:val="24"/>
        </w:rPr>
        <w:t>-</w:t>
      </w:r>
      <w:r w:rsidR="00D8110D">
        <w:rPr>
          <w:rFonts w:ascii="Times New Roman" w:hAnsi="Times New Roman" w:cs="Times New Roman"/>
          <w:sz w:val="24"/>
          <w:szCs w:val="24"/>
        </w:rPr>
        <w:t>target sites utilizing the conditions “SpCas9,” standard ruleset “</w:t>
      </w:r>
      <w:proofErr w:type="spellStart"/>
      <w:r w:rsidR="00D8110D">
        <w:rPr>
          <w:rFonts w:ascii="Times New Roman" w:hAnsi="Times New Roman" w:cs="Times New Roman"/>
          <w:sz w:val="24"/>
          <w:szCs w:val="24"/>
        </w:rPr>
        <w:t>xxxxxxxxxxXXXXXXXXXXNGG</w:t>
      </w:r>
      <w:proofErr w:type="spellEnd"/>
      <w:r w:rsidR="00D8110D">
        <w:rPr>
          <w:rFonts w:ascii="Times New Roman" w:hAnsi="Times New Roman" w:cs="Times New Roman"/>
          <w:sz w:val="24"/>
          <w:szCs w:val="24"/>
        </w:rPr>
        <w:t>,” standard off-target filter “NNNNNNNNNNNNNNNNNNNNNRG,” and 3 mismatches. GT-</w:t>
      </w:r>
      <w:r w:rsidR="001E068E">
        <w:rPr>
          <w:rFonts w:ascii="Times New Roman" w:hAnsi="Times New Roman" w:cs="Times New Roman"/>
          <w:sz w:val="24"/>
          <w:szCs w:val="24"/>
        </w:rPr>
        <w:t>S</w:t>
      </w:r>
      <w:r w:rsidR="00D8110D">
        <w:rPr>
          <w:rFonts w:ascii="Times New Roman" w:hAnsi="Times New Roman" w:cs="Times New Roman"/>
          <w:sz w:val="24"/>
          <w:szCs w:val="24"/>
        </w:rPr>
        <w:t>can yields three predicted off</w:t>
      </w:r>
      <w:r w:rsidR="001E068E">
        <w:rPr>
          <w:rFonts w:ascii="Times New Roman" w:hAnsi="Times New Roman" w:cs="Times New Roman"/>
          <w:sz w:val="24"/>
          <w:szCs w:val="24"/>
        </w:rPr>
        <w:t>-</w:t>
      </w:r>
      <w:r w:rsidR="00D8110D">
        <w:rPr>
          <w:rFonts w:ascii="Times New Roman" w:hAnsi="Times New Roman" w:cs="Times New Roman"/>
          <w:sz w:val="24"/>
          <w:szCs w:val="24"/>
        </w:rPr>
        <w:t>target sites for gRNA-2 utilizing the same conditions.</w:t>
      </w:r>
      <w:r w:rsidR="00F42919">
        <w:rPr>
          <w:rFonts w:ascii="Times New Roman" w:hAnsi="Times New Roman" w:cs="Times New Roman"/>
          <w:sz w:val="24"/>
          <w:szCs w:val="24"/>
        </w:rPr>
        <w:t xml:space="preserve"> Mismatched nucleotides are lowercase. PAM sequences in green. </w:t>
      </w:r>
    </w:p>
    <w:p w14:paraId="72CD9580" w14:textId="77777777" w:rsidR="008E7362" w:rsidRDefault="008E736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3ED3AF2" w14:textId="57862362" w:rsidR="008E7362" w:rsidRDefault="008E7362" w:rsidP="008E736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</w:t>
      </w:r>
      <w:r w:rsidRPr="00007505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023BA5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00750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4EFB4209" w14:textId="11F0F4C9" w:rsidR="008E7362" w:rsidRDefault="008E7362" w:rsidP="008E736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F0C451A" wp14:editId="34328A50">
            <wp:extent cx="6812280" cy="33147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28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1313B" w14:textId="77777777" w:rsidR="008E7362" w:rsidRPr="00007505" w:rsidRDefault="008E7362" w:rsidP="008E736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C6A75BB" w14:textId="77777777" w:rsidR="008E7362" w:rsidRPr="00007505" w:rsidRDefault="008E7362" w:rsidP="008E736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B3363D9" w14:textId="77777777" w:rsidR="008E7362" w:rsidRPr="00007505" w:rsidRDefault="008E7362" w:rsidP="008E736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8A384C" w14:textId="77777777" w:rsidR="008E7362" w:rsidRPr="00BD6435" w:rsidRDefault="008E7362" w:rsidP="008E736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A9EABDA" w14:textId="77777777" w:rsidR="008E7362" w:rsidRDefault="008E7362" w:rsidP="008E736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D9215C0" w14:textId="77777777" w:rsidR="001E293D" w:rsidRPr="00BD6435" w:rsidRDefault="001E293D" w:rsidP="00B65C9F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2ABB1D6" w14:textId="73A1327C" w:rsidR="00B65C9F" w:rsidRDefault="001E293D" w:rsidP="00B65C9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419A313" w14:textId="67AE3FF2" w:rsidR="00B65C9F" w:rsidRDefault="00B65C9F" w:rsidP="00B65C9F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</w:t>
      </w:r>
      <w:r w:rsidRPr="00007505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023BA5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00750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53CB464A" w14:textId="3854787F" w:rsidR="00B65C9F" w:rsidRDefault="00B65C9F" w:rsidP="00B65C9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9F8465" wp14:editId="0E6D2050">
            <wp:extent cx="5303665" cy="8934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091" cy="90295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942124" w14:textId="3B2A0755" w:rsidR="00B65C9F" w:rsidRDefault="00B65C9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80F20AB" w14:textId="559BA706" w:rsidR="001E293D" w:rsidRDefault="001E293D" w:rsidP="001E293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</w:t>
      </w:r>
      <w:r w:rsidRPr="00007505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023BA5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00750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1764ED70" w14:textId="35902C4A" w:rsidR="001E293D" w:rsidRPr="00007505" w:rsidRDefault="00C15061" w:rsidP="001E293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1079A48" wp14:editId="5F32A927">
            <wp:extent cx="6812280" cy="416052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28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32335" w14:textId="4F636E2A" w:rsidR="00023BA5" w:rsidRDefault="00023BA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4862B0F" w14:textId="1756C0F4" w:rsidR="00D035B8" w:rsidRDefault="00023BA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Table 1.</w:t>
      </w:r>
    </w:p>
    <w:p w14:paraId="6D476969" w14:textId="77777777" w:rsidR="00023BA5" w:rsidRPr="005D7034" w:rsidRDefault="00023BA5" w:rsidP="00023BA5">
      <w:pPr>
        <w:pStyle w:val="Default"/>
        <w:rPr>
          <w:rFonts w:ascii="Courier New" w:hAnsi="Courier New" w:cs="Courier New"/>
          <w:color w:val="auto"/>
        </w:rPr>
      </w:pPr>
      <w:r>
        <w:rPr>
          <w:rFonts w:ascii="Courier New" w:hAnsi="Courier New" w:cs="Courier New"/>
          <w:sz w:val="22"/>
          <w:szCs w:val="22"/>
        </w:rPr>
        <w:t xml:space="preserve">     </w:t>
      </w:r>
      <w:r w:rsidRPr="005D7034">
        <w:rPr>
          <w:rFonts w:ascii="Courier New" w:hAnsi="Courier New" w:cs="Courier New"/>
          <w:sz w:val="22"/>
          <w:szCs w:val="22"/>
        </w:rPr>
        <w:t>GGGCGTGCCCCTGGTCGGGG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CGG</w:t>
      </w:r>
      <w:r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>
        <w:rPr>
          <w:rFonts w:ascii="Courier New" w:hAnsi="Courier New" w:cs="Courier New"/>
          <w:color w:val="auto"/>
          <w:sz w:val="22"/>
          <w:szCs w:val="22"/>
        </w:rPr>
        <w:t xml:space="preserve">[Chromosome </w:t>
      </w:r>
      <w:proofErr w:type="gramStart"/>
      <w:r>
        <w:rPr>
          <w:rFonts w:ascii="Courier New" w:hAnsi="Courier New" w:cs="Courier New"/>
          <w:color w:val="auto"/>
          <w:sz w:val="22"/>
          <w:szCs w:val="22"/>
        </w:rPr>
        <w:t>11,Position</w:t>
      </w:r>
      <w:proofErr w:type="gramEnd"/>
      <w:r>
        <w:rPr>
          <w:rFonts w:ascii="Courier New" w:hAnsi="Courier New" w:cs="Courier New"/>
          <w:color w:val="auto"/>
          <w:sz w:val="22"/>
          <w:szCs w:val="22"/>
        </w:rPr>
        <w:t xml:space="preserve"> 119280434, </w:t>
      </w:r>
      <w:proofErr w:type="spellStart"/>
      <w:r>
        <w:rPr>
          <w:rFonts w:ascii="Courier New" w:hAnsi="Courier New" w:cs="Courier New"/>
          <w:i/>
          <w:iCs/>
          <w:color w:val="auto"/>
          <w:sz w:val="22"/>
          <w:szCs w:val="22"/>
        </w:rPr>
        <w:t>Gaa</w:t>
      </w:r>
      <w:proofErr w:type="spellEnd"/>
      <w:r>
        <w:rPr>
          <w:rFonts w:ascii="Courier New" w:hAnsi="Courier New" w:cs="Courier New"/>
          <w:i/>
          <w:iCs/>
          <w:color w:val="auto"/>
          <w:sz w:val="22"/>
          <w:szCs w:val="22"/>
        </w:rPr>
        <w:t xml:space="preserve"> </w:t>
      </w:r>
      <w:r>
        <w:rPr>
          <w:rFonts w:ascii="Courier New" w:hAnsi="Courier New" w:cs="Courier New"/>
          <w:color w:val="auto"/>
          <w:sz w:val="22"/>
          <w:szCs w:val="22"/>
        </w:rPr>
        <w:t>gene gRNA-3]</w:t>
      </w:r>
    </w:p>
    <w:p w14:paraId="67A3CB77" w14:textId="77777777" w:rsidR="00023BA5" w:rsidRPr="005D7034" w:rsidRDefault="00023BA5" w:rsidP="00023BA5">
      <w:pPr>
        <w:pStyle w:val="Default"/>
        <w:spacing w:after="42"/>
        <w:rPr>
          <w:rFonts w:ascii="Courier New" w:hAnsi="Courier New" w:cs="Courier New"/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>OT</w:t>
      </w:r>
      <w:r w:rsidRPr="005D7034">
        <w:rPr>
          <w:rFonts w:ascii="Courier New" w:hAnsi="Courier New" w:cs="Courier New"/>
          <w:sz w:val="22"/>
          <w:szCs w:val="22"/>
        </w:rPr>
        <w:t xml:space="preserve">1) </w:t>
      </w:r>
      <w:proofErr w:type="spellStart"/>
      <w:r w:rsidRPr="005D7034">
        <w:rPr>
          <w:rFonts w:ascii="Courier New" w:hAnsi="Courier New" w:cs="Courier New"/>
          <w:sz w:val="22"/>
          <w:szCs w:val="22"/>
        </w:rPr>
        <w:t>GGG</w:t>
      </w:r>
      <w:r>
        <w:rPr>
          <w:rFonts w:ascii="Courier New" w:hAnsi="Courier New" w:cs="Courier New"/>
          <w:sz w:val="22"/>
          <w:szCs w:val="22"/>
        </w:rPr>
        <w:t>a</w:t>
      </w:r>
      <w:r w:rsidRPr="005D7034">
        <w:rPr>
          <w:rFonts w:ascii="Courier New" w:hAnsi="Courier New" w:cs="Courier New"/>
          <w:sz w:val="22"/>
          <w:szCs w:val="22"/>
        </w:rPr>
        <w:t>GTG</w:t>
      </w:r>
      <w:r>
        <w:rPr>
          <w:rFonts w:ascii="Courier New" w:hAnsi="Courier New" w:cs="Courier New"/>
          <w:sz w:val="22"/>
          <w:szCs w:val="22"/>
        </w:rPr>
        <w:t>t</w:t>
      </w:r>
      <w:r w:rsidRPr="005D7034">
        <w:rPr>
          <w:rFonts w:ascii="Courier New" w:hAnsi="Courier New" w:cs="Courier New"/>
          <w:sz w:val="22"/>
          <w:szCs w:val="22"/>
        </w:rPr>
        <w:t>CCCTGGTCGGGG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C</w:t>
      </w:r>
      <w:r>
        <w:rPr>
          <w:rFonts w:ascii="Courier New" w:hAnsi="Courier New" w:cs="Courier New"/>
          <w:color w:val="00AF50"/>
          <w:sz w:val="22"/>
          <w:szCs w:val="22"/>
        </w:rPr>
        <w:t>a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G</w:t>
      </w:r>
      <w:proofErr w:type="spellEnd"/>
      <w:r w:rsidRPr="005D7034"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2, Position </w:t>
      </w:r>
      <w:proofErr w:type="gramStart"/>
      <w:r w:rsidRPr="005D7034">
        <w:rPr>
          <w:rFonts w:ascii="Courier New" w:hAnsi="Courier New" w:cs="Courier New"/>
          <w:sz w:val="22"/>
          <w:szCs w:val="22"/>
        </w:rPr>
        <w:t xml:space="preserve">33211326, </w:t>
      </w:r>
      <w:r>
        <w:rPr>
          <w:rFonts w:ascii="Courier New" w:hAnsi="Courier New" w:cs="Courier New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>intronic</w:t>
      </w:r>
      <w:proofErr w:type="gramEnd"/>
      <w:r w:rsidRPr="005D7034">
        <w:rPr>
          <w:rFonts w:ascii="Courier New" w:hAnsi="Courier New" w:cs="Courier New"/>
          <w:sz w:val="22"/>
          <w:szCs w:val="22"/>
        </w:rPr>
        <w:t xml:space="preserve">] </w:t>
      </w:r>
    </w:p>
    <w:p w14:paraId="11C18AD8" w14:textId="77777777" w:rsidR="00023BA5" w:rsidRPr="005D7034" w:rsidRDefault="00023BA5" w:rsidP="00023BA5">
      <w:pPr>
        <w:pStyle w:val="Default"/>
        <w:spacing w:after="42"/>
        <w:rPr>
          <w:rFonts w:ascii="Courier New" w:hAnsi="Courier New" w:cs="Courier New"/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>OT</w:t>
      </w:r>
      <w:r w:rsidRPr="005D7034">
        <w:rPr>
          <w:rFonts w:ascii="Courier New" w:hAnsi="Courier New" w:cs="Courier New"/>
          <w:sz w:val="22"/>
          <w:szCs w:val="22"/>
        </w:rPr>
        <w:t xml:space="preserve">2) </w:t>
      </w:r>
      <w:proofErr w:type="spellStart"/>
      <w:r w:rsidRPr="005D7034">
        <w:rPr>
          <w:rFonts w:ascii="Courier New" w:hAnsi="Courier New" w:cs="Courier New"/>
          <w:sz w:val="22"/>
          <w:szCs w:val="22"/>
        </w:rPr>
        <w:t>GGGC</w:t>
      </w:r>
      <w:r>
        <w:rPr>
          <w:rFonts w:ascii="Courier New" w:hAnsi="Courier New" w:cs="Courier New"/>
          <w:sz w:val="22"/>
          <w:szCs w:val="22"/>
        </w:rPr>
        <w:t>t</w:t>
      </w:r>
      <w:r w:rsidRPr="005D7034">
        <w:rPr>
          <w:rFonts w:ascii="Courier New" w:hAnsi="Courier New" w:cs="Courier New"/>
          <w:sz w:val="22"/>
          <w:szCs w:val="22"/>
        </w:rPr>
        <w:t>T</w:t>
      </w:r>
      <w:r>
        <w:rPr>
          <w:rFonts w:ascii="Courier New" w:hAnsi="Courier New" w:cs="Courier New"/>
          <w:sz w:val="22"/>
          <w:szCs w:val="22"/>
        </w:rPr>
        <w:t>c</w:t>
      </w:r>
      <w:r w:rsidRPr="005D7034">
        <w:rPr>
          <w:rFonts w:ascii="Courier New" w:hAnsi="Courier New" w:cs="Courier New"/>
          <w:sz w:val="22"/>
          <w:szCs w:val="22"/>
        </w:rPr>
        <w:t>CCCCTGGTC</w:t>
      </w:r>
      <w:r>
        <w:rPr>
          <w:rFonts w:ascii="Courier New" w:hAnsi="Courier New" w:cs="Courier New"/>
          <w:sz w:val="22"/>
          <w:szCs w:val="22"/>
        </w:rPr>
        <w:t>t</w:t>
      </w:r>
      <w:r w:rsidRPr="005D7034">
        <w:rPr>
          <w:rFonts w:ascii="Courier New" w:hAnsi="Courier New" w:cs="Courier New"/>
          <w:sz w:val="22"/>
          <w:szCs w:val="22"/>
        </w:rPr>
        <w:t>GGG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GGG</w:t>
      </w:r>
      <w:proofErr w:type="spellEnd"/>
      <w:r w:rsidRPr="005D7034"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9, Position </w:t>
      </w:r>
      <w:proofErr w:type="gramStart"/>
      <w:r w:rsidRPr="005D7034">
        <w:rPr>
          <w:rFonts w:ascii="Courier New" w:hAnsi="Courier New" w:cs="Courier New"/>
          <w:sz w:val="22"/>
          <w:szCs w:val="22"/>
        </w:rPr>
        <w:t xml:space="preserve">64173456, </w:t>
      </w:r>
      <w:r>
        <w:rPr>
          <w:rFonts w:ascii="Courier New" w:hAnsi="Courier New" w:cs="Courier New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i/>
          <w:iCs/>
          <w:sz w:val="22"/>
          <w:szCs w:val="22"/>
        </w:rPr>
        <w:t>Rpl</w:t>
      </w:r>
      <w:proofErr w:type="gramEnd"/>
      <w:r w:rsidRPr="005D7034">
        <w:rPr>
          <w:rFonts w:ascii="Courier New" w:hAnsi="Courier New" w:cs="Courier New"/>
          <w:i/>
          <w:iCs/>
          <w:sz w:val="22"/>
          <w:szCs w:val="22"/>
        </w:rPr>
        <w:t>4</w:t>
      </w:r>
      <w:r w:rsidRPr="005D7034">
        <w:rPr>
          <w:rFonts w:ascii="Courier New" w:hAnsi="Courier New" w:cs="Courier New"/>
          <w:sz w:val="22"/>
          <w:szCs w:val="22"/>
        </w:rPr>
        <w:t xml:space="preserve"> promoter] </w:t>
      </w:r>
    </w:p>
    <w:p w14:paraId="48F8488D" w14:textId="77777777" w:rsidR="00023BA5" w:rsidRPr="005D7034" w:rsidRDefault="00023BA5" w:rsidP="00023BA5">
      <w:pPr>
        <w:pStyle w:val="Default"/>
        <w:spacing w:after="42"/>
        <w:rPr>
          <w:rFonts w:ascii="Courier New" w:hAnsi="Courier New" w:cs="Courier New"/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>OT</w:t>
      </w:r>
      <w:r w:rsidRPr="005D7034">
        <w:rPr>
          <w:rFonts w:ascii="Courier New" w:hAnsi="Courier New" w:cs="Courier New"/>
          <w:sz w:val="22"/>
          <w:szCs w:val="22"/>
        </w:rPr>
        <w:t xml:space="preserve">3) </w:t>
      </w:r>
      <w:proofErr w:type="spellStart"/>
      <w:r w:rsidRPr="005D7034">
        <w:rPr>
          <w:rFonts w:ascii="Courier New" w:hAnsi="Courier New" w:cs="Courier New"/>
          <w:sz w:val="22"/>
          <w:szCs w:val="22"/>
        </w:rPr>
        <w:t>GGGCGTG</w:t>
      </w:r>
      <w:r>
        <w:rPr>
          <w:rFonts w:ascii="Courier New" w:hAnsi="Courier New" w:cs="Courier New"/>
          <w:sz w:val="22"/>
          <w:szCs w:val="22"/>
        </w:rPr>
        <w:t>g</w:t>
      </w:r>
      <w:r w:rsidRPr="005D7034">
        <w:rPr>
          <w:rFonts w:ascii="Courier New" w:hAnsi="Courier New" w:cs="Courier New"/>
          <w:sz w:val="22"/>
          <w:szCs w:val="22"/>
        </w:rPr>
        <w:t>CCCTGG</w:t>
      </w:r>
      <w:r>
        <w:rPr>
          <w:rFonts w:ascii="Courier New" w:hAnsi="Courier New" w:cs="Courier New"/>
          <w:sz w:val="22"/>
          <w:szCs w:val="22"/>
        </w:rPr>
        <w:t>ga</w:t>
      </w:r>
      <w:r w:rsidRPr="005D7034">
        <w:rPr>
          <w:rFonts w:ascii="Courier New" w:hAnsi="Courier New" w:cs="Courier New"/>
          <w:sz w:val="22"/>
          <w:szCs w:val="22"/>
        </w:rPr>
        <w:t>GGGG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CGG</w:t>
      </w:r>
      <w:proofErr w:type="spellEnd"/>
      <w:r w:rsidRPr="005D7034"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7, Position </w:t>
      </w:r>
      <w:proofErr w:type="gramStart"/>
      <w:r w:rsidRPr="005D7034">
        <w:rPr>
          <w:rFonts w:ascii="Courier New" w:hAnsi="Courier New" w:cs="Courier New"/>
          <w:sz w:val="22"/>
          <w:szCs w:val="22"/>
        </w:rPr>
        <w:t xml:space="preserve">30281088, </w:t>
      </w:r>
      <w:r>
        <w:rPr>
          <w:rFonts w:ascii="Courier New" w:hAnsi="Courier New" w:cs="Courier New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>intronic</w:t>
      </w:r>
      <w:proofErr w:type="gramEnd"/>
      <w:r w:rsidRPr="005D7034">
        <w:rPr>
          <w:rFonts w:ascii="Courier New" w:hAnsi="Courier New" w:cs="Courier New"/>
          <w:sz w:val="22"/>
          <w:szCs w:val="22"/>
        </w:rPr>
        <w:t xml:space="preserve">] </w:t>
      </w:r>
    </w:p>
    <w:p w14:paraId="78041905" w14:textId="77777777" w:rsidR="00023BA5" w:rsidRPr="005D7034" w:rsidRDefault="00023BA5" w:rsidP="00023BA5">
      <w:pPr>
        <w:pStyle w:val="Default"/>
        <w:rPr>
          <w:rFonts w:ascii="Courier New" w:hAnsi="Courier New" w:cs="Courier New"/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>OT</w:t>
      </w:r>
      <w:r w:rsidRPr="005D7034">
        <w:rPr>
          <w:rFonts w:ascii="Courier New" w:hAnsi="Courier New" w:cs="Courier New"/>
          <w:sz w:val="22"/>
          <w:szCs w:val="22"/>
        </w:rPr>
        <w:t xml:space="preserve">4) </w:t>
      </w:r>
      <w:proofErr w:type="spellStart"/>
      <w:r w:rsidRPr="005D7034">
        <w:rPr>
          <w:rFonts w:ascii="Courier New" w:hAnsi="Courier New" w:cs="Courier New"/>
          <w:sz w:val="22"/>
          <w:szCs w:val="22"/>
        </w:rPr>
        <w:t>GGGCGTG</w:t>
      </w:r>
      <w:r>
        <w:rPr>
          <w:rFonts w:ascii="Courier New" w:hAnsi="Courier New" w:cs="Courier New"/>
          <w:sz w:val="22"/>
          <w:szCs w:val="22"/>
        </w:rPr>
        <w:t>g</w:t>
      </w:r>
      <w:r w:rsidRPr="005D7034">
        <w:rPr>
          <w:rFonts w:ascii="Courier New" w:hAnsi="Courier New" w:cs="Courier New"/>
          <w:sz w:val="22"/>
          <w:szCs w:val="22"/>
        </w:rPr>
        <w:t>CCCTGGT</w:t>
      </w:r>
      <w:r>
        <w:rPr>
          <w:rFonts w:ascii="Courier New" w:hAnsi="Courier New" w:cs="Courier New"/>
          <w:sz w:val="22"/>
          <w:szCs w:val="22"/>
        </w:rPr>
        <w:t>g</w:t>
      </w:r>
      <w:r w:rsidRPr="005D7034">
        <w:rPr>
          <w:rFonts w:ascii="Courier New" w:hAnsi="Courier New" w:cs="Courier New"/>
          <w:sz w:val="22"/>
          <w:szCs w:val="22"/>
        </w:rPr>
        <w:t>GGG</w:t>
      </w:r>
      <w:r>
        <w:rPr>
          <w:rFonts w:ascii="Courier New" w:hAnsi="Courier New" w:cs="Courier New"/>
          <w:sz w:val="22"/>
          <w:szCs w:val="22"/>
        </w:rPr>
        <w:t>at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GG</w:t>
      </w:r>
      <w:proofErr w:type="spellEnd"/>
      <w:r w:rsidRPr="005D7034"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X, Position </w:t>
      </w:r>
      <w:proofErr w:type="gramStart"/>
      <w:r w:rsidRPr="005D7034">
        <w:rPr>
          <w:rFonts w:ascii="Courier New" w:hAnsi="Courier New" w:cs="Courier New"/>
          <w:sz w:val="22"/>
          <w:szCs w:val="22"/>
        </w:rPr>
        <w:t xml:space="preserve">70701496, </w:t>
      </w:r>
      <w:r>
        <w:rPr>
          <w:rFonts w:ascii="Courier New" w:hAnsi="Courier New" w:cs="Courier New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>intronic</w:t>
      </w:r>
      <w:proofErr w:type="gramEnd"/>
      <w:r w:rsidRPr="005D7034">
        <w:rPr>
          <w:rFonts w:ascii="Courier New" w:hAnsi="Courier New" w:cs="Courier New"/>
          <w:sz w:val="22"/>
          <w:szCs w:val="22"/>
        </w:rPr>
        <w:t xml:space="preserve">] </w:t>
      </w:r>
    </w:p>
    <w:p w14:paraId="5040BFD0" w14:textId="77777777" w:rsidR="00023BA5" w:rsidRPr="005D7034" w:rsidRDefault="00023BA5" w:rsidP="00023BA5">
      <w:pPr>
        <w:rPr>
          <w:rFonts w:ascii="Courier New" w:hAnsi="Courier New" w:cs="Courier New"/>
        </w:rPr>
      </w:pPr>
    </w:p>
    <w:p w14:paraId="5F0B7716" w14:textId="77777777" w:rsidR="00023BA5" w:rsidRPr="005D7034" w:rsidRDefault="00023BA5" w:rsidP="00023BA5">
      <w:pPr>
        <w:pStyle w:val="Default"/>
        <w:rPr>
          <w:rFonts w:ascii="Courier New" w:hAnsi="Courier New" w:cs="Courier New"/>
        </w:rPr>
      </w:pPr>
      <w:r w:rsidRPr="005D7034">
        <w:rPr>
          <w:rFonts w:ascii="Courier New" w:hAnsi="Courier New" w:cs="Courier New"/>
          <w:sz w:val="22"/>
          <w:szCs w:val="22"/>
        </w:rPr>
        <w:t xml:space="preserve">     GCAGATGTCCGCCCCGACCA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GGG</w:t>
      </w:r>
      <w:r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11, Position 119280445, </w:t>
      </w:r>
      <w:proofErr w:type="spellStart"/>
      <w:r w:rsidRPr="005D7034">
        <w:rPr>
          <w:rFonts w:ascii="Courier New" w:hAnsi="Courier New" w:cs="Courier New"/>
          <w:i/>
          <w:iCs/>
          <w:sz w:val="22"/>
          <w:szCs w:val="22"/>
        </w:rPr>
        <w:t>Gaa</w:t>
      </w:r>
      <w:proofErr w:type="spellEnd"/>
      <w:r w:rsidRPr="005D7034">
        <w:rPr>
          <w:rFonts w:ascii="Courier New" w:hAnsi="Courier New" w:cs="Courier New"/>
          <w:sz w:val="22"/>
          <w:szCs w:val="22"/>
        </w:rPr>
        <w:t xml:space="preserve"> gene</w:t>
      </w:r>
      <w:r>
        <w:rPr>
          <w:rFonts w:ascii="Courier New" w:hAnsi="Courier New" w:cs="Courier New"/>
          <w:sz w:val="22"/>
          <w:szCs w:val="22"/>
        </w:rPr>
        <w:t xml:space="preserve"> </w:t>
      </w:r>
      <w:proofErr w:type="gramStart"/>
      <w:r>
        <w:rPr>
          <w:rFonts w:ascii="Courier New" w:hAnsi="Courier New" w:cs="Courier New"/>
          <w:sz w:val="22"/>
          <w:szCs w:val="22"/>
        </w:rPr>
        <w:t>gRNA-2</w:t>
      </w:r>
      <w:proofErr w:type="gramEnd"/>
      <w:r w:rsidRPr="005D7034">
        <w:rPr>
          <w:rFonts w:ascii="Courier New" w:hAnsi="Courier New" w:cs="Courier New"/>
          <w:sz w:val="22"/>
          <w:szCs w:val="22"/>
        </w:rPr>
        <w:t>]</w:t>
      </w:r>
    </w:p>
    <w:p w14:paraId="55E46FBE" w14:textId="77777777" w:rsidR="00023BA5" w:rsidRPr="005D7034" w:rsidRDefault="00023BA5" w:rsidP="00023BA5">
      <w:pPr>
        <w:pStyle w:val="Default"/>
        <w:rPr>
          <w:rFonts w:ascii="Courier New" w:hAnsi="Courier New" w:cs="Courier New"/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>OT</w:t>
      </w:r>
      <w:r w:rsidRPr="005D7034">
        <w:rPr>
          <w:rFonts w:ascii="Courier New" w:hAnsi="Courier New" w:cs="Courier New"/>
          <w:sz w:val="22"/>
          <w:szCs w:val="22"/>
        </w:rPr>
        <w:t xml:space="preserve">5) </w:t>
      </w:r>
      <w:proofErr w:type="spellStart"/>
      <w:r w:rsidRPr="005D7034">
        <w:rPr>
          <w:rFonts w:ascii="Courier New" w:hAnsi="Courier New" w:cs="Courier New"/>
          <w:sz w:val="22"/>
          <w:szCs w:val="22"/>
        </w:rPr>
        <w:t>GCA</w:t>
      </w:r>
      <w:r>
        <w:rPr>
          <w:rFonts w:ascii="Courier New" w:hAnsi="Courier New" w:cs="Courier New"/>
          <w:sz w:val="22"/>
          <w:szCs w:val="22"/>
        </w:rPr>
        <w:t>cga</w:t>
      </w:r>
      <w:r w:rsidRPr="005D7034">
        <w:rPr>
          <w:rFonts w:ascii="Courier New" w:hAnsi="Courier New" w:cs="Courier New"/>
          <w:sz w:val="22"/>
          <w:szCs w:val="22"/>
        </w:rPr>
        <w:t>GTCCGCCCCGACCA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GGG</w:t>
      </w:r>
      <w:proofErr w:type="spellEnd"/>
      <w:r w:rsidRPr="005D7034"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</w:t>
      </w:r>
      <w:proofErr w:type="gramStart"/>
      <w:r w:rsidRPr="005D7034">
        <w:rPr>
          <w:rFonts w:ascii="Courier New" w:hAnsi="Courier New" w:cs="Courier New"/>
          <w:sz w:val="22"/>
          <w:szCs w:val="22"/>
        </w:rPr>
        <w:t xml:space="preserve">3, </w:t>
      </w:r>
      <w:r>
        <w:rPr>
          <w:rFonts w:ascii="Courier New" w:hAnsi="Courier New" w:cs="Courier New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>Position</w:t>
      </w:r>
      <w:proofErr w:type="gramEnd"/>
      <w:r w:rsidRPr="005D7034">
        <w:rPr>
          <w:rFonts w:ascii="Courier New" w:hAnsi="Courier New" w:cs="Courier New"/>
          <w:sz w:val="22"/>
          <w:szCs w:val="22"/>
        </w:rPr>
        <w:t xml:space="preserve"> 26331520, </w:t>
      </w:r>
      <w:r>
        <w:rPr>
          <w:rFonts w:ascii="Courier New" w:hAnsi="Courier New" w:cs="Courier New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i/>
          <w:iCs/>
          <w:sz w:val="22"/>
          <w:szCs w:val="22"/>
        </w:rPr>
        <w:t>Nlgn1</w:t>
      </w:r>
      <w:r w:rsidRPr="005D7034">
        <w:rPr>
          <w:rFonts w:ascii="Courier New" w:hAnsi="Courier New" w:cs="Courier New"/>
          <w:sz w:val="22"/>
          <w:szCs w:val="22"/>
        </w:rPr>
        <w:t xml:space="preserve"> gene] </w:t>
      </w:r>
    </w:p>
    <w:p w14:paraId="379FA351" w14:textId="77777777" w:rsidR="00023BA5" w:rsidRPr="005D7034" w:rsidRDefault="00023BA5" w:rsidP="00023BA5">
      <w:pPr>
        <w:pStyle w:val="Default"/>
        <w:rPr>
          <w:rFonts w:ascii="Courier New" w:hAnsi="Courier New" w:cs="Courier New"/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>OT</w:t>
      </w:r>
      <w:r w:rsidRPr="005D7034">
        <w:rPr>
          <w:rFonts w:ascii="Courier New" w:hAnsi="Courier New" w:cs="Courier New"/>
          <w:sz w:val="22"/>
          <w:szCs w:val="22"/>
        </w:rPr>
        <w:t xml:space="preserve">6) </w:t>
      </w:r>
      <w:proofErr w:type="spellStart"/>
      <w:r w:rsidRPr="005D7034">
        <w:rPr>
          <w:rFonts w:ascii="Courier New" w:hAnsi="Courier New" w:cs="Courier New"/>
          <w:sz w:val="22"/>
          <w:szCs w:val="22"/>
        </w:rPr>
        <w:t>G</w:t>
      </w:r>
      <w:r>
        <w:rPr>
          <w:rFonts w:ascii="Courier New" w:hAnsi="Courier New" w:cs="Courier New"/>
          <w:sz w:val="22"/>
          <w:szCs w:val="22"/>
        </w:rPr>
        <w:t>a</w:t>
      </w:r>
      <w:r w:rsidRPr="005D7034">
        <w:rPr>
          <w:rFonts w:ascii="Courier New" w:hAnsi="Courier New" w:cs="Courier New"/>
          <w:sz w:val="22"/>
          <w:szCs w:val="22"/>
        </w:rPr>
        <w:t>AGATGTCCGCCC</w:t>
      </w:r>
      <w:r>
        <w:rPr>
          <w:rFonts w:ascii="Courier New" w:hAnsi="Courier New" w:cs="Courier New"/>
          <w:sz w:val="22"/>
          <w:szCs w:val="22"/>
        </w:rPr>
        <w:t>a</w:t>
      </w:r>
      <w:r w:rsidRPr="005D7034">
        <w:rPr>
          <w:rFonts w:ascii="Courier New" w:hAnsi="Courier New" w:cs="Courier New"/>
          <w:sz w:val="22"/>
          <w:szCs w:val="22"/>
        </w:rPr>
        <w:t>GACC</w:t>
      </w:r>
      <w:r>
        <w:rPr>
          <w:rFonts w:ascii="Courier New" w:hAnsi="Courier New" w:cs="Courier New"/>
          <w:sz w:val="22"/>
          <w:szCs w:val="22"/>
        </w:rPr>
        <w:t>a</w:t>
      </w:r>
      <w:r w:rsidRPr="005D7034">
        <w:rPr>
          <w:rFonts w:ascii="Courier New" w:hAnsi="Courier New" w:cs="Courier New"/>
          <w:color w:val="00B050"/>
          <w:sz w:val="22"/>
          <w:szCs w:val="22"/>
        </w:rPr>
        <w:t>a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GG</w:t>
      </w:r>
      <w:proofErr w:type="spellEnd"/>
      <w:r w:rsidRPr="005D7034"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16, Position </w:t>
      </w:r>
      <w:proofErr w:type="gramStart"/>
      <w:r w:rsidRPr="005D7034">
        <w:rPr>
          <w:rFonts w:ascii="Courier New" w:hAnsi="Courier New" w:cs="Courier New"/>
          <w:sz w:val="22"/>
          <w:szCs w:val="22"/>
        </w:rPr>
        <w:t xml:space="preserve">30671855, </w:t>
      </w:r>
      <w:r>
        <w:rPr>
          <w:rFonts w:ascii="Courier New" w:hAnsi="Courier New" w:cs="Courier New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>intronic</w:t>
      </w:r>
      <w:proofErr w:type="gramEnd"/>
      <w:r w:rsidRPr="005D7034">
        <w:rPr>
          <w:rFonts w:ascii="Courier New" w:hAnsi="Courier New" w:cs="Courier New"/>
          <w:sz w:val="22"/>
          <w:szCs w:val="22"/>
        </w:rPr>
        <w:t xml:space="preserve">] </w:t>
      </w:r>
    </w:p>
    <w:p w14:paraId="0249255C" w14:textId="77777777" w:rsidR="00023BA5" w:rsidRPr="005D7034" w:rsidRDefault="00023BA5" w:rsidP="00023BA5">
      <w:pPr>
        <w:pStyle w:val="Default"/>
        <w:rPr>
          <w:rFonts w:ascii="Courier New" w:hAnsi="Courier New" w:cs="Courier New"/>
        </w:rPr>
      </w:pPr>
      <w:r>
        <w:rPr>
          <w:rFonts w:ascii="Courier New" w:hAnsi="Courier New" w:cs="Courier New"/>
          <w:sz w:val="22"/>
          <w:szCs w:val="22"/>
        </w:rPr>
        <w:t>OT</w:t>
      </w:r>
      <w:r w:rsidRPr="005D7034">
        <w:rPr>
          <w:rFonts w:ascii="Courier New" w:hAnsi="Courier New" w:cs="Courier New"/>
          <w:sz w:val="22"/>
          <w:szCs w:val="22"/>
        </w:rPr>
        <w:t xml:space="preserve">7) </w:t>
      </w:r>
      <w:proofErr w:type="spellStart"/>
      <w:r w:rsidRPr="005D7034">
        <w:rPr>
          <w:rFonts w:ascii="Courier New" w:hAnsi="Courier New" w:cs="Courier New"/>
          <w:sz w:val="22"/>
          <w:szCs w:val="22"/>
        </w:rPr>
        <w:t>GCAG</w:t>
      </w:r>
      <w:r>
        <w:rPr>
          <w:rFonts w:ascii="Courier New" w:hAnsi="Courier New" w:cs="Courier New"/>
          <w:sz w:val="22"/>
          <w:szCs w:val="22"/>
        </w:rPr>
        <w:t>g</w:t>
      </w:r>
      <w:r w:rsidRPr="005D7034">
        <w:rPr>
          <w:rFonts w:ascii="Courier New" w:hAnsi="Courier New" w:cs="Courier New"/>
          <w:sz w:val="22"/>
          <w:szCs w:val="22"/>
        </w:rPr>
        <w:t>TGTCCGCCCCG</w:t>
      </w:r>
      <w:r>
        <w:rPr>
          <w:rFonts w:ascii="Courier New" w:hAnsi="Courier New" w:cs="Courier New"/>
          <w:sz w:val="22"/>
          <w:szCs w:val="22"/>
        </w:rPr>
        <w:t>g</w:t>
      </w:r>
      <w:r w:rsidRPr="005D7034">
        <w:rPr>
          <w:rFonts w:ascii="Courier New" w:hAnsi="Courier New" w:cs="Courier New"/>
          <w:sz w:val="22"/>
          <w:szCs w:val="22"/>
        </w:rPr>
        <w:t>CC</w:t>
      </w:r>
      <w:r>
        <w:rPr>
          <w:rFonts w:ascii="Courier New" w:hAnsi="Courier New" w:cs="Courier New"/>
          <w:sz w:val="22"/>
          <w:szCs w:val="22"/>
        </w:rPr>
        <w:t>t</w:t>
      </w:r>
      <w:r w:rsidRPr="005D7034">
        <w:rPr>
          <w:rFonts w:ascii="Courier New" w:hAnsi="Courier New" w:cs="Courier New"/>
          <w:color w:val="00AF50"/>
          <w:sz w:val="22"/>
          <w:szCs w:val="22"/>
        </w:rPr>
        <w:t>GGG</w:t>
      </w:r>
      <w:proofErr w:type="spellEnd"/>
      <w:r w:rsidRPr="005D7034">
        <w:rPr>
          <w:rFonts w:ascii="Courier New" w:hAnsi="Courier New" w:cs="Courier New"/>
          <w:color w:val="00AF50"/>
          <w:sz w:val="22"/>
          <w:szCs w:val="22"/>
        </w:rPr>
        <w:t xml:space="preserve"> </w:t>
      </w:r>
      <w:r w:rsidRPr="005D7034">
        <w:rPr>
          <w:rFonts w:ascii="Courier New" w:hAnsi="Courier New" w:cs="Courier New"/>
          <w:sz w:val="22"/>
          <w:szCs w:val="22"/>
        </w:rPr>
        <w:t xml:space="preserve">[Chromosome 18, Position </w:t>
      </w:r>
      <w:proofErr w:type="gramStart"/>
      <w:r w:rsidRPr="005D7034">
        <w:rPr>
          <w:rFonts w:ascii="Courier New" w:hAnsi="Courier New" w:cs="Courier New"/>
          <w:sz w:val="22"/>
          <w:szCs w:val="22"/>
        </w:rPr>
        <w:t xml:space="preserve">7028979, </w:t>
      </w:r>
      <w:r>
        <w:rPr>
          <w:rFonts w:ascii="Courier New" w:hAnsi="Courier New" w:cs="Courier New"/>
          <w:sz w:val="22"/>
          <w:szCs w:val="22"/>
        </w:rPr>
        <w:t xml:space="preserve">  </w:t>
      </w:r>
      <w:proofErr w:type="gramEnd"/>
      <w:r w:rsidRPr="005D7034">
        <w:rPr>
          <w:rFonts w:ascii="Courier New" w:hAnsi="Courier New" w:cs="Courier New"/>
          <w:sz w:val="22"/>
          <w:szCs w:val="22"/>
        </w:rPr>
        <w:t>intronic]</w:t>
      </w:r>
    </w:p>
    <w:p w14:paraId="763513D9" w14:textId="77777777" w:rsidR="00023BA5" w:rsidRPr="00023BA5" w:rsidRDefault="00023BA5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023BA5" w:rsidRPr="00023BA5" w:rsidSect="00223618">
      <w:type w:val="continuous"/>
      <w:pgSz w:w="12240" w:h="15840"/>
      <w:pgMar w:top="749" w:right="749" w:bottom="0" w:left="749" w:header="720" w:footer="720" w:gutter="0"/>
      <w:paperSrc w:first="257" w:other="257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proofState w:spelling="clean" w:grammar="clean"/>
  <w:defaultTabStop w:val="720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93D"/>
    <w:rsid w:val="00023BA5"/>
    <w:rsid w:val="000E6A82"/>
    <w:rsid w:val="001E068E"/>
    <w:rsid w:val="001E293D"/>
    <w:rsid w:val="00223618"/>
    <w:rsid w:val="005934E2"/>
    <w:rsid w:val="006B6569"/>
    <w:rsid w:val="007347DF"/>
    <w:rsid w:val="0078530A"/>
    <w:rsid w:val="007D25E4"/>
    <w:rsid w:val="008E7362"/>
    <w:rsid w:val="009B2394"/>
    <w:rsid w:val="00B65C9F"/>
    <w:rsid w:val="00C15061"/>
    <w:rsid w:val="00D035B8"/>
    <w:rsid w:val="00D533CD"/>
    <w:rsid w:val="00D8110D"/>
    <w:rsid w:val="00F42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A5E6D4"/>
  <w15:chartTrackingRefBased/>
  <w15:docId w15:val="{F1936873-FAC8-4703-8C25-7CC68743A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293D"/>
    <w:rPr>
      <w:rFonts w:eastAsiaTheme="minorEastAsia"/>
      <w:lang w:eastAsia="zh-T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basedOn w:val="Normal"/>
    <w:rsid w:val="00023BA5"/>
    <w:pPr>
      <w:autoSpaceDE w:val="0"/>
      <w:autoSpaceDN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6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829155-BCCC-456C-A1D2-DB45C9AF7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564</Words>
  <Characters>3219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Shih-hsin Kan</dc:creator>
  <cp:keywords/>
  <dc:description/>
  <cp:lastModifiedBy>Shih-hsin Kan</cp:lastModifiedBy>
  <cp:revision>3</cp:revision>
  <cp:lastPrinted>2022-06-13T22:20:00Z</cp:lastPrinted>
  <dcterms:created xsi:type="dcterms:W3CDTF">2022-12-09T20:42:00Z</dcterms:created>
  <dcterms:modified xsi:type="dcterms:W3CDTF">2022-12-09T21:00:00Z</dcterms:modified>
</cp:coreProperties>
</file>